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C59E9" w14:textId="77777777" w:rsidR="006C65AE" w:rsidRPr="004C30BB" w:rsidRDefault="006C65AE" w:rsidP="006C65AE">
      <w:pPr>
        <w:pStyle w:val="ConsPlusNormal"/>
        <w:suppressAutoHyphens/>
        <w:jc w:val="center"/>
        <w:rPr>
          <w:rFonts w:ascii="Times New Roman" w:hAnsi="Times New Roman" w:cs="Times New Roman"/>
        </w:rPr>
      </w:pPr>
      <w:r w:rsidRPr="004C30BB">
        <w:rPr>
          <w:rFonts w:ascii="Times New Roman" w:hAnsi="Times New Roman" w:cs="Times New Roman"/>
        </w:rPr>
        <w:t>Договор</w:t>
      </w:r>
      <w:r w:rsidR="00574EAA">
        <w:rPr>
          <w:rFonts w:ascii="Times New Roman" w:hAnsi="Times New Roman" w:cs="Times New Roman"/>
        </w:rPr>
        <w:t xml:space="preserve"> № ____________</w:t>
      </w:r>
    </w:p>
    <w:p w14:paraId="0311F440" w14:textId="77777777" w:rsidR="006C65AE" w:rsidRPr="004C30BB" w:rsidRDefault="006C65AE" w:rsidP="006C65AE">
      <w:pPr>
        <w:widowControl w:val="0"/>
        <w:suppressAutoHyphens/>
        <w:autoSpaceDE w:val="0"/>
        <w:autoSpaceDN w:val="0"/>
        <w:jc w:val="center"/>
        <w:rPr>
          <w:sz w:val="22"/>
        </w:rPr>
      </w:pPr>
      <w:r w:rsidRPr="004C30BB">
        <w:rPr>
          <w:sz w:val="22"/>
        </w:rPr>
        <w:t>о практической подготовке обучающихся, заключаемый</w:t>
      </w:r>
    </w:p>
    <w:p w14:paraId="62D3DBFE" w14:textId="77777777" w:rsidR="006C65AE" w:rsidRPr="004C30BB" w:rsidRDefault="006C65AE" w:rsidP="006C65AE">
      <w:pPr>
        <w:widowControl w:val="0"/>
        <w:suppressAutoHyphens/>
        <w:autoSpaceDE w:val="0"/>
        <w:autoSpaceDN w:val="0"/>
        <w:jc w:val="center"/>
        <w:rPr>
          <w:sz w:val="22"/>
        </w:rPr>
      </w:pPr>
      <w:r w:rsidRPr="004C30BB">
        <w:rPr>
          <w:sz w:val="22"/>
        </w:rPr>
        <w:t>между организацией, осуществляющей образовательную</w:t>
      </w:r>
    </w:p>
    <w:p w14:paraId="74AB8793" w14:textId="77777777" w:rsidR="006C65AE" w:rsidRPr="004C30BB" w:rsidRDefault="006C65AE" w:rsidP="006C65AE">
      <w:pPr>
        <w:widowControl w:val="0"/>
        <w:suppressAutoHyphens/>
        <w:autoSpaceDE w:val="0"/>
        <w:autoSpaceDN w:val="0"/>
        <w:jc w:val="center"/>
        <w:rPr>
          <w:sz w:val="22"/>
        </w:rPr>
      </w:pPr>
      <w:r w:rsidRPr="004C30BB">
        <w:rPr>
          <w:sz w:val="22"/>
        </w:rPr>
        <w:t>деятельность, и организацией, осуществляющей деятельность</w:t>
      </w:r>
    </w:p>
    <w:p w14:paraId="737CFD3F" w14:textId="77777777" w:rsidR="006C65AE" w:rsidRPr="004C30BB" w:rsidRDefault="006C65AE" w:rsidP="006C65AE">
      <w:pPr>
        <w:widowControl w:val="0"/>
        <w:suppressAutoHyphens/>
        <w:autoSpaceDE w:val="0"/>
        <w:autoSpaceDN w:val="0"/>
        <w:jc w:val="center"/>
        <w:rPr>
          <w:sz w:val="22"/>
        </w:rPr>
      </w:pPr>
      <w:r w:rsidRPr="004C30BB">
        <w:rPr>
          <w:sz w:val="22"/>
        </w:rPr>
        <w:t>по профилю соответствующей образовательной программы</w:t>
      </w:r>
    </w:p>
    <w:p w14:paraId="1D0C5AFE" w14:textId="77777777" w:rsidR="006C65AE" w:rsidRPr="004C30BB" w:rsidRDefault="006C65AE" w:rsidP="006C65AE">
      <w:pPr>
        <w:widowControl w:val="0"/>
        <w:suppressAutoHyphens/>
        <w:autoSpaceDE w:val="0"/>
        <w:autoSpaceDN w:val="0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493"/>
      </w:tblGrid>
      <w:tr w:rsidR="006C65AE" w:rsidRPr="004C30BB" w14:paraId="18E544DA" w14:textId="77777777" w:rsidTr="00AF40E3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B748C" w14:textId="77777777" w:rsidR="006C65AE" w:rsidRPr="00CA72F6" w:rsidRDefault="006C65AE" w:rsidP="00CA72F6">
            <w:pPr>
              <w:widowControl w:val="0"/>
              <w:suppressAutoHyphens/>
              <w:autoSpaceDE w:val="0"/>
              <w:autoSpaceDN w:val="0"/>
              <w:rPr>
                <w:sz w:val="22"/>
                <w:lang w:val="en-US"/>
              </w:rPr>
            </w:pPr>
            <w:r w:rsidRPr="004C30BB">
              <w:rPr>
                <w:sz w:val="22"/>
              </w:rPr>
              <w:t xml:space="preserve">г. </w:t>
            </w:r>
            <w:r w:rsidR="00CA72F6" w:rsidRPr="00CA72F6">
              <w:rPr>
                <w:sz w:val="22"/>
              </w:rPr>
              <w:t>_</w:t>
            </w:r>
            <w:r w:rsidR="00CA72F6">
              <w:rPr>
                <w:sz w:val="22"/>
                <w:lang w:val="en-US"/>
              </w:rPr>
              <w:t>______________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18831A7E" w14:textId="77777777" w:rsidR="006C65AE" w:rsidRPr="004C30BB" w:rsidRDefault="006C65AE" w:rsidP="00BD1E32">
            <w:pPr>
              <w:widowControl w:val="0"/>
              <w:suppressAutoHyphens/>
              <w:autoSpaceDE w:val="0"/>
              <w:autoSpaceDN w:val="0"/>
              <w:rPr>
                <w:sz w:val="22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C2285" w14:textId="77777777" w:rsidR="006C65AE" w:rsidRPr="004C30BB" w:rsidRDefault="006C65AE" w:rsidP="00BD1E32">
            <w:pPr>
              <w:widowControl w:val="0"/>
              <w:suppressAutoHyphens/>
              <w:autoSpaceDE w:val="0"/>
              <w:autoSpaceDN w:val="0"/>
              <w:jc w:val="right"/>
              <w:rPr>
                <w:sz w:val="22"/>
              </w:rPr>
            </w:pPr>
            <w:r w:rsidRPr="004C30BB">
              <w:rPr>
                <w:sz w:val="22"/>
              </w:rPr>
              <w:t>"_</w:t>
            </w:r>
            <w:r w:rsidR="00AF40E3">
              <w:rPr>
                <w:sz w:val="22"/>
              </w:rPr>
              <w:t>_</w:t>
            </w:r>
            <w:r w:rsidRPr="004C30BB">
              <w:rPr>
                <w:sz w:val="22"/>
              </w:rPr>
              <w:t>_" _______ 20__ г.</w:t>
            </w:r>
          </w:p>
        </w:tc>
      </w:tr>
    </w:tbl>
    <w:p w14:paraId="2E8F0E7A" w14:textId="77777777" w:rsidR="00AF40E3" w:rsidRDefault="00AF40E3" w:rsidP="00AF40E3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</w:p>
    <w:p w14:paraId="412B2966" w14:textId="77777777" w:rsidR="00AF40E3" w:rsidRPr="004C30BB" w:rsidRDefault="00AF40E3" w:rsidP="00AF40E3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  <w:r w:rsidRPr="004C30BB">
        <w:rPr>
          <w:sz w:val="22"/>
        </w:rPr>
        <w:t xml:space="preserve">Федеральное государственное бюджетное образовательное учреждение высшего образования «Керченский государственный морской технологический университет» (ФГБОУ ВО «КГМТУ»), именуемое в дальнейшем "Организация", в лице ректора профессора </w:t>
      </w:r>
      <w:proofErr w:type="spellStart"/>
      <w:r w:rsidRPr="004C30BB">
        <w:rPr>
          <w:sz w:val="22"/>
        </w:rPr>
        <w:t>Масюткина</w:t>
      </w:r>
      <w:proofErr w:type="spellEnd"/>
      <w:r w:rsidRPr="004C30BB">
        <w:rPr>
          <w:sz w:val="22"/>
        </w:rPr>
        <w:t xml:space="preserve"> Евгения Петровича, действующего на основании Устава федерального государственного бюджетного образовательного учреждения высшего образования «Керченский государственный морской технологический университет», с одной стороны, и __________________________________________________________</w:t>
      </w:r>
      <w:r>
        <w:rPr>
          <w:sz w:val="22"/>
        </w:rPr>
        <w:t>_________________________</w:t>
      </w:r>
      <w:r w:rsidRPr="004C30BB">
        <w:rPr>
          <w:sz w:val="22"/>
        </w:rPr>
        <w:t>,</w:t>
      </w:r>
    </w:p>
    <w:p w14:paraId="2FE0080B" w14:textId="77777777" w:rsidR="00AF40E3" w:rsidRDefault="00AF40E3" w:rsidP="00AF40E3">
      <w:pPr>
        <w:widowControl w:val="0"/>
        <w:suppressAutoHyphens/>
        <w:autoSpaceDE w:val="0"/>
        <w:autoSpaceDN w:val="0"/>
        <w:jc w:val="both"/>
        <w:rPr>
          <w:sz w:val="22"/>
        </w:rPr>
      </w:pPr>
      <w:r w:rsidRPr="004C30BB">
        <w:rPr>
          <w:sz w:val="22"/>
        </w:rPr>
        <w:t>именуем</w:t>
      </w:r>
      <w:r>
        <w:rPr>
          <w:sz w:val="22"/>
        </w:rPr>
        <w:t>ое</w:t>
      </w:r>
      <w:r w:rsidRPr="004C30BB">
        <w:rPr>
          <w:sz w:val="22"/>
        </w:rPr>
        <w:t xml:space="preserve"> в дальнейшем "Профильная организация", в лице __________________________________________________________</w:t>
      </w:r>
      <w:r>
        <w:rPr>
          <w:sz w:val="22"/>
        </w:rPr>
        <w:t>________________________</w:t>
      </w:r>
      <w:r w:rsidRPr="004C30BB">
        <w:rPr>
          <w:sz w:val="22"/>
        </w:rPr>
        <w:t>, действующего на основании ________________________________________________, с другой стороны, именуемые по отдельности "Сторона", а вместе - "Стороны", заключили настоящий Договор о нижеследующем.</w:t>
      </w:r>
    </w:p>
    <w:p w14:paraId="40A16D9B" w14:textId="77777777" w:rsidR="00AF40E3" w:rsidRPr="004C30BB" w:rsidRDefault="00AF40E3" w:rsidP="006C65AE">
      <w:pPr>
        <w:widowControl w:val="0"/>
        <w:suppressAutoHyphens/>
        <w:autoSpaceDE w:val="0"/>
        <w:autoSpaceDN w:val="0"/>
        <w:jc w:val="both"/>
        <w:rPr>
          <w:sz w:val="22"/>
        </w:rPr>
      </w:pPr>
    </w:p>
    <w:p w14:paraId="0BF6A476" w14:textId="77777777" w:rsidR="006C65AE" w:rsidRPr="00064074" w:rsidRDefault="006C65AE" w:rsidP="006C65AE">
      <w:pPr>
        <w:widowControl w:val="0"/>
        <w:suppressAutoHyphens/>
        <w:autoSpaceDE w:val="0"/>
        <w:autoSpaceDN w:val="0"/>
        <w:jc w:val="center"/>
        <w:outlineLvl w:val="1"/>
        <w:rPr>
          <w:b/>
          <w:sz w:val="22"/>
        </w:rPr>
      </w:pPr>
      <w:bookmarkStart w:id="0" w:name="_Toc54007701"/>
      <w:r w:rsidRPr="00064074">
        <w:rPr>
          <w:b/>
          <w:sz w:val="22"/>
        </w:rPr>
        <w:t>1. Предмет Договора</w:t>
      </w:r>
      <w:bookmarkEnd w:id="0"/>
    </w:p>
    <w:p w14:paraId="100FEB7B" w14:textId="77777777" w:rsidR="006C65AE" w:rsidRPr="004C30BB" w:rsidRDefault="006C65AE" w:rsidP="006C65AE">
      <w:pPr>
        <w:widowControl w:val="0"/>
        <w:suppressAutoHyphens/>
        <w:autoSpaceDE w:val="0"/>
        <w:autoSpaceDN w:val="0"/>
        <w:spacing w:line="228" w:lineRule="auto"/>
        <w:ind w:firstLine="540"/>
        <w:jc w:val="both"/>
        <w:rPr>
          <w:sz w:val="22"/>
        </w:rPr>
      </w:pPr>
      <w:r w:rsidRPr="004C30BB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4DC99264" w14:textId="77777777" w:rsidR="006C65AE" w:rsidRPr="004C30BB" w:rsidRDefault="006C65AE" w:rsidP="006C65AE">
      <w:pPr>
        <w:widowControl w:val="0"/>
        <w:suppressAutoHyphens/>
        <w:autoSpaceDE w:val="0"/>
        <w:autoSpaceDN w:val="0"/>
        <w:spacing w:line="228" w:lineRule="auto"/>
        <w:ind w:firstLine="540"/>
        <w:jc w:val="both"/>
        <w:rPr>
          <w:sz w:val="22"/>
        </w:rPr>
      </w:pPr>
      <w:r w:rsidRPr="004C30BB">
        <w:rPr>
          <w:sz w:val="22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</w:t>
      </w:r>
      <w:r w:rsidR="003778EE">
        <w:rPr>
          <w:sz w:val="22"/>
        </w:rPr>
        <w:t xml:space="preserve">оформляются дополнительным соглашением </w:t>
      </w:r>
      <w:r w:rsidR="004E330F">
        <w:rPr>
          <w:sz w:val="22"/>
        </w:rPr>
        <w:t xml:space="preserve">по форме (приложение 1) </w:t>
      </w:r>
      <w:r w:rsidR="003778EE">
        <w:rPr>
          <w:sz w:val="22"/>
        </w:rPr>
        <w:t>которое являе</w:t>
      </w:r>
      <w:r w:rsidRPr="004C30BB">
        <w:rPr>
          <w:sz w:val="22"/>
        </w:rPr>
        <w:t>тся неотъемлемой частью настоящего Договора.</w:t>
      </w:r>
    </w:p>
    <w:p w14:paraId="4901F5D2" w14:textId="77777777" w:rsidR="006C65AE" w:rsidRPr="004C30BB" w:rsidRDefault="006C65AE" w:rsidP="006C65AE">
      <w:pPr>
        <w:widowControl w:val="0"/>
        <w:suppressAutoHyphens/>
        <w:autoSpaceDE w:val="0"/>
        <w:autoSpaceDN w:val="0"/>
        <w:spacing w:line="228" w:lineRule="auto"/>
        <w:ind w:firstLine="540"/>
        <w:jc w:val="both"/>
        <w:rPr>
          <w:sz w:val="22"/>
        </w:rPr>
      </w:pPr>
      <w:r w:rsidRPr="004C30BB">
        <w:rPr>
          <w:sz w:val="22"/>
        </w:rPr>
        <w:t xml:space="preserve">1.3. Реализация компонентов образовательной программы, согласованных Сторонами в </w:t>
      </w:r>
      <w:r w:rsidR="004E330F">
        <w:rPr>
          <w:sz w:val="22"/>
        </w:rPr>
        <w:t xml:space="preserve">дополнительном соглашении </w:t>
      </w:r>
      <w:r w:rsidRPr="004C30BB">
        <w:rPr>
          <w:sz w:val="22"/>
        </w:rPr>
        <w:t xml:space="preserve">к настоящему Договору (далее - компоненты образовательной программы), осуществляется в помещениях Профильной организации, перечень которых </w:t>
      </w:r>
      <w:r w:rsidR="004E330F">
        <w:rPr>
          <w:sz w:val="22"/>
        </w:rPr>
        <w:t>указывается в дополнительном соглашении.</w:t>
      </w:r>
    </w:p>
    <w:p w14:paraId="6B405DEA" w14:textId="77777777" w:rsidR="006C65AE" w:rsidRPr="004C30BB" w:rsidRDefault="006C65AE" w:rsidP="006C65AE">
      <w:pPr>
        <w:widowControl w:val="0"/>
        <w:suppressAutoHyphens/>
        <w:autoSpaceDE w:val="0"/>
        <w:autoSpaceDN w:val="0"/>
        <w:spacing w:line="228" w:lineRule="auto"/>
        <w:jc w:val="both"/>
        <w:rPr>
          <w:sz w:val="22"/>
        </w:rPr>
      </w:pPr>
    </w:p>
    <w:p w14:paraId="1F5FD80A" w14:textId="77777777" w:rsidR="006C65AE" w:rsidRPr="00064074" w:rsidRDefault="006C65AE" w:rsidP="006C65AE">
      <w:pPr>
        <w:widowControl w:val="0"/>
        <w:suppressAutoHyphens/>
        <w:autoSpaceDE w:val="0"/>
        <w:autoSpaceDN w:val="0"/>
        <w:spacing w:line="228" w:lineRule="auto"/>
        <w:jc w:val="center"/>
        <w:outlineLvl w:val="1"/>
        <w:rPr>
          <w:b/>
          <w:sz w:val="22"/>
        </w:rPr>
      </w:pPr>
      <w:bookmarkStart w:id="1" w:name="_Toc54007702"/>
      <w:r w:rsidRPr="00064074">
        <w:rPr>
          <w:b/>
          <w:sz w:val="22"/>
        </w:rPr>
        <w:t>2. Права и обязанности Сторон</w:t>
      </w:r>
      <w:bookmarkEnd w:id="1"/>
    </w:p>
    <w:p w14:paraId="3AEFBF31" w14:textId="77777777" w:rsidR="006C65AE" w:rsidRPr="001F79A7" w:rsidRDefault="006C65AE" w:rsidP="006C65AE">
      <w:pPr>
        <w:widowControl w:val="0"/>
        <w:suppressAutoHyphens/>
        <w:autoSpaceDE w:val="0"/>
        <w:autoSpaceDN w:val="0"/>
        <w:spacing w:line="228" w:lineRule="auto"/>
        <w:ind w:firstLine="540"/>
        <w:jc w:val="both"/>
        <w:rPr>
          <w:b/>
          <w:sz w:val="22"/>
        </w:rPr>
      </w:pPr>
      <w:r w:rsidRPr="00064074">
        <w:rPr>
          <w:b/>
          <w:sz w:val="22"/>
        </w:rPr>
        <w:t>2.1. Организация обязана:</w:t>
      </w:r>
    </w:p>
    <w:p w14:paraId="1A868030" w14:textId="77777777" w:rsidR="006C65AE" w:rsidRPr="004C30BB" w:rsidRDefault="006C65AE" w:rsidP="006C65AE">
      <w:pPr>
        <w:widowControl w:val="0"/>
        <w:suppressAutoHyphens/>
        <w:autoSpaceDE w:val="0"/>
        <w:autoSpaceDN w:val="0"/>
        <w:spacing w:line="228" w:lineRule="auto"/>
        <w:ind w:firstLine="540"/>
        <w:jc w:val="both"/>
        <w:rPr>
          <w:sz w:val="22"/>
        </w:rPr>
      </w:pPr>
      <w:r w:rsidRPr="004C30BB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</w:t>
      </w:r>
      <w:r w:rsidR="001F79A7">
        <w:rPr>
          <w:sz w:val="22"/>
        </w:rPr>
        <w:t xml:space="preserve"> </w:t>
      </w:r>
      <w:r w:rsidRPr="004C30BB">
        <w:rPr>
          <w:sz w:val="22"/>
        </w:rPr>
        <w:t>обучающихся, осваивающих соответствующие компоненты образовательной программы посредством практической подготовки;</w:t>
      </w:r>
    </w:p>
    <w:p w14:paraId="34F06C8F" w14:textId="77777777" w:rsidR="006C65AE" w:rsidRPr="004C30BB" w:rsidRDefault="006C65AE" w:rsidP="006C65AE">
      <w:pPr>
        <w:widowControl w:val="0"/>
        <w:suppressAutoHyphens/>
        <w:autoSpaceDE w:val="0"/>
        <w:autoSpaceDN w:val="0"/>
        <w:spacing w:line="228" w:lineRule="auto"/>
        <w:ind w:firstLine="540"/>
        <w:jc w:val="both"/>
        <w:rPr>
          <w:sz w:val="22"/>
        </w:rPr>
      </w:pPr>
      <w:r w:rsidRPr="004C30BB">
        <w:rPr>
          <w:sz w:val="22"/>
        </w:rPr>
        <w:t>2.1.2 назначить руководителя по практической подготовке от Организации, который:</w:t>
      </w:r>
    </w:p>
    <w:p w14:paraId="0681697E" w14:textId="77777777" w:rsidR="006C65AE" w:rsidRPr="004C30BB" w:rsidRDefault="006C65AE" w:rsidP="006C65AE">
      <w:pPr>
        <w:widowControl w:val="0"/>
        <w:numPr>
          <w:ilvl w:val="0"/>
          <w:numId w:val="1"/>
        </w:numPr>
        <w:suppressAutoHyphens/>
        <w:autoSpaceDE w:val="0"/>
        <w:autoSpaceDN w:val="0"/>
        <w:spacing w:line="228" w:lineRule="auto"/>
        <w:ind w:left="0"/>
        <w:jc w:val="both"/>
        <w:rPr>
          <w:sz w:val="22"/>
        </w:rPr>
      </w:pPr>
      <w:r w:rsidRPr="004C30BB">
        <w:rPr>
          <w:sz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DB8BB73" w14:textId="77777777" w:rsidR="006C65AE" w:rsidRPr="004C30BB" w:rsidRDefault="006C65AE" w:rsidP="006C65AE">
      <w:pPr>
        <w:widowControl w:val="0"/>
        <w:numPr>
          <w:ilvl w:val="0"/>
          <w:numId w:val="1"/>
        </w:numPr>
        <w:suppressAutoHyphens/>
        <w:autoSpaceDE w:val="0"/>
        <w:autoSpaceDN w:val="0"/>
        <w:spacing w:line="228" w:lineRule="auto"/>
        <w:ind w:left="0"/>
        <w:jc w:val="both"/>
        <w:rPr>
          <w:sz w:val="22"/>
        </w:rPr>
      </w:pPr>
      <w:r w:rsidRPr="004C30BB">
        <w:rPr>
          <w:sz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2FBF8DB" w14:textId="77777777" w:rsidR="006C65AE" w:rsidRPr="004C30BB" w:rsidRDefault="006C65AE" w:rsidP="006C65AE">
      <w:pPr>
        <w:widowControl w:val="0"/>
        <w:numPr>
          <w:ilvl w:val="0"/>
          <w:numId w:val="1"/>
        </w:numPr>
        <w:suppressAutoHyphens/>
        <w:autoSpaceDE w:val="0"/>
        <w:autoSpaceDN w:val="0"/>
        <w:spacing w:line="228" w:lineRule="auto"/>
        <w:ind w:left="0"/>
        <w:jc w:val="both"/>
        <w:rPr>
          <w:sz w:val="22"/>
        </w:rPr>
      </w:pPr>
      <w:r w:rsidRPr="004C30BB">
        <w:rPr>
          <w:sz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3786A760" w14:textId="77777777" w:rsidR="006C65AE" w:rsidRPr="004C30BB" w:rsidRDefault="006C65AE" w:rsidP="006C65AE">
      <w:pPr>
        <w:widowControl w:val="0"/>
        <w:numPr>
          <w:ilvl w:val="0"/>
          <w:numId w:val="1"/>
        </w:numPr>
        <w:suppressAutoHyphens/>
        <w:autoSpaceDE w:val="0"/>
        <w:autoSpaceDN w:val="0"/>
        <w:spacing w:line="228" w:lineRule="auto"/>
        <w:ind w:left="0"/>
        <w:jc w:val="both"/>
        <w:rPr>
          <w:sz w:val="22"/>
        </w:rPr>
      </w:pPr>
      <w:r w:rsidRPr="004C30BB">
        <w:rPr>
          <w:sz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3CFE218" w14:textId="77777777" w:rsidR="006C65AE" w:rsidRPr="004C30BB" w:rsidRDefault="006C65AE" w:rsidP="006C65AE">
      <w:pPr>
        <w:widowControl w:val="0"/>
        <w:suppressAutoHyphens/>
        <w:autoSpaceDE w:val="0"/>
        <w:autoSpaceDN w:val="0"/>
        <w:spacing w:line="228" w:lineRule="auto"/>
        <w:ind w:firstLine="540"/>
        <w:jc w:val="both"/>
        <w:rPr>
          <w:sz w:val="22"/>
        </w:rPr>
      </w:pPr>
      <w:r w:rsidRPr="0039081E">
        <w:rPr>
          <w:sz w:val="22"/>
        </w:rPr>
        <w:t xml:space="preserve">2.1.3 при смене руководителя </w:t>
      </w:r>
      <w:r w:rsidR="001F79A7">
        <w:rPr>
          <w:sz w:val="22"/>
        </w:rPr>
        <w:t>по практической подготовке в 10-</w:t>
      </w:r>
      <w:r w:rsidRPr="0039081E">
        <w:rPr>
          <w:sz w:val="22"/>
        </w:rPr>
        <w:t xml:space="preserve">ти </w:t>
      </w:r>
      <w:proofErr w:type="spellStart"/>
      <w:r w:rsidRPr="0039081E">
        <w:rPr>
          <w:sz w:val="22"/>
        </w:rPr>
        <w:t>дневный</w:t>
      </w:r>
      <w:proofErr w:type="spellEnd"/>
      <w:r w:rsidRPr="0039081E">
        <w:rPr>
          <w:sz w:val="22"/>
        </w:rPr>
        <w:t xml:space="preserve"> срок сообщить об этом Профильной организации;</w:t>
      </w:r>
    </w:p>
    <w:p w14:paraId="192192DB" w14:textId="77777777" w:rsidR="006C65AE" w:rsidRPr="004C30BB" w:rsidRDefault="006C65AE" w:rsidP="006C65AE">
      <w:pPr>
        <w:widowControl w:val="0"/>
        <w:suppressAutoHyphens/>
        <w:autoSpaceDE w:val="0"/>
        <w:autoSpaceDN w:val="0"/>
        <w:spacing w:line="228" w:lineRule="auto"/>
        <w:ind w:firstLine="540"/>
        <w:jc w:val="both"/>
        <w:rPr>
          <w:sz w:val="22"/>
        </w:rPr>
      </w:pPr>
      <w:r w:rsidRPr="004C30BB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380B90C2" w14:textId="77777777" w:rsidR="006C65AE" w:rsidRDefault="006C65AE" w:rsidP="006C65AE">
      <w:pPr>
        <w:widowControl w:val="0"/>
        <w:suppressAutoHyphens/>
        <w:autoSpaceDE w:val="0"/>
        <w:autoSpaceDN w:val="0"/>
        <w:spacing w:line="228" w:lineRule="auto"/>
        <w:ind w:firstLine="540"/>
        <w:jc w:val="both"/>
        <w:rPr>
          <w:sz w:val="22"/>
        </w:rPr>
      </w:pPr>
      <w:r w:rsidRPr="004C30BB">
        <w:rPr>
          <w:sz w:val="22"/>
        </w:rPr>
        <w:t>2.1.5 направить обучающихся, в соответствии с перечнем (</w:t>
      </w:r>
      <w:r w:rsidR="004E330F">
        <w:rPr>
          <w:sz w:val="22"/>
        </w:rPr>
        <w:t xml:space="preserve">указывается в дополнительном </w:t>
      </w:r>
      <w:r w:rsidR="004E330F">
        <w:rPr>
          <w:sz w:val="22"/>
        </w:rPr>
        <w:lastRenderedPageBreak/>
        <w:t>соглашении</w:t>
      </w:r>
      <w:r w:rsidRPr="004C30BB">
        <w:rPr>
          <w:sz w:val="22"/>
        </w:rPr>
        <w:t>), в Профильную организацию для освоения компонентов образовательной программы в форме практической подготовки;</w:t>
      </w:r>
    </w:p>
    <w:p w14:paraId="2EBD3AF8" w14:textId="77777777" w:rsidR="00BC42BE" w:rsidRPr="007C6BAC" w:rsidRDefault="00BC42BE" w:rsidP="008B62C7">
      <w:pPr>
        <w:pStyle w:val="a9"/>
        <w:tabs>
          <w:tab w:val="left" w:pos="0"/>
          <w:tab w:val="left" w:pos="3892"/>
        </w:tabs>
        <w:spacing w:after="0"/>
        <w:ind w:right="-1" w:firstLine="567"/>
        <w:jc w:val="both"/>
        <w:rPr>
          <w:sz w:val="22"/>
          <w:szCs w:val="22"/>
        </w:rPr>
      </w:pPr>
      <w:r w:rsidRPr="007C6BAC">
        <w:rPr>
          <w:sz w:val="22"/>
          <w:szCs w:val="22"/>
        </w:rPr>
        <w:t>2.</w:t>
      </w:r>
      <w:r w:rsidR="003A36C1" w:rsidRPr="007C6BAC">
        <w:rPr>
          <w:sz w:val="22"/>
          <w:szCs w:val="22"/>
        </w:rPr>
        <w:t>1.6 о</w:t>
      </w:r>
      <w:r w:rsidRPr="007C6BAC">
        <w:rPr>
          <w:sz w:val="22"/>
          <w:szCs w:val="22"/>
        </w:rPr>
        <w:t xml:space="preserve">беспечить </w:t>
      </w:r>
      <w:r w:rsidR="00857DB7" w:rsidRPr="007C6BAC">
        <w:rPr>
          <w:sz w:val="22"/>
          <w:szCs w:val="22"/>
        </w:rPr>
        <w:t xml:space="preserve">прохождение </w:t>
      </w:r>
      <w:r w:rsidRPr="007C6BAC">
        <w:rPr>
          <w:sz w:val="22"/>
          <w:szCs w:val="22"/>
        </w:rPr>
        <w:t>медицинск</w:t>
      </w:r>
      <w:r w:rsidR="00857DB7" w:rsidRPr="007C6BAC">
        <w:rPr>
          <w:sz w:val="22"/>
          <w:szCs w:val="22"/>
        </w:rPr>
        <w:t>ого</w:t>
      </w:r>
      <w:r w:rsidRPr="007C6BAC">
        <w:rPr>
          <w:sz w:val="22"/>
          <w:szCs w:val="22"/>
        </w:rPr>
        <w:t xml:space="preserve"> осмотр</w:t>
      </w:r>
      <w:r w:rsidR="00857DB7" w:rsidRPr="007C6BAC">
        <w:rPr>
          <w:sz w:val="22"/>
          <w:szCs w:val="22"/>
        </w:rPr>
        <w:t>а</w:t>
      </w:r>
      <w:r w:rsidRPr="007C6BAC">
        <w:rPr>
          <w:sz w:val="22"/>
          <w:szCs w:val="22"/>
        </w:rPr>
        <w:t xml:space="preserve"> </w:t>
      </w:r>
      <w:r w:rsidR="003A36C1" w:rsidRPr="007C6BAC">
        <w:rPr>
          <w:sz w:val="22"/>
          <w:szCs w:val="22"/>
        </w:rPr>
        <w:t>обучающихся</w:t>
      </w:r>
      <w:r w:rsidRPr="007C6BAC">
        <w:rPr>
          <w:sz w:val="22"/>
          <w:szCs w:val="22"/>
        </w:rPr>
        <w:t xml:space="preserve"> (по требованию </w:t>
      </w:r>
      <w:r w:rsidR="003A36C1" w:rsidRPr="007C6BAC">
        <w:rPr>
          <w:sz w:val="22"/>
          <w:szCs w:val="22"/>
        </w:rPr>
        <w:t>Профильной организации</w:t>
      </w:r>
      <w:r w:rsidRPr="007C6BAC">
        <w:rPr>
          <w:sz w:val="22"/>
          <w:szCs w:val="22"/>
        </w:rPr>
        <w:t>) перед отправкой на плавательную практику</w:t>
      </w:r>
      <w:r w:rsidR="003A36C1" w:rsidRPr="007C6BAC">
        <w:rPr>
          <w:sz w:val="22"/>
          <w:szCs w:val="22"/>
        </w:rPr>
        <w:t>;</w:t>
      </w:r>
    </w:p>
    <w:p w14:paraId="2C8C036D" w14:textId="77777777" w:rsidR="006F5C08" w:rsidRPr="007C6BAC" w:rsidRDefault="00BC42BE" w:rsidP="008B62C7">
      <w:pPr>
        <w:pStyle w:val="11"/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7C6BAC">
        <w:rPr>
          <w:sz w:val="22"/>
          <w:szCs w:val="22"/>
        </w:rPr>
        <w:t>2</w:t>
      </w:r>
      <w:r w:rsidR="003A36C1" w:rsidRPr="007C6BAC">
        <w:rPr>
          <w:sz w:val="22"/>
          <w:szCs w:val="22"/>
        </w:rPr>
        <w:t>.1</w:t>
      </w:r>
      <w:r w:rsidR="006F5C08" w:rsidRPr="007C6BAC">
        <w:rPr>
          <w:sz w:val="22"/>
          <w:szCs w:val="22"/>
        </w:rPr>
        <w:t>.</w:t>
      </w:r>
      <w:r w:rsidR="003A36C1" w:rsidRPr="007C6BAC">
        <w:rPr>
          <w:sz w:val="22"/>
          <w:szCs w:val="22"/>
        </w:rPr>
        <w:t>7</w:t>
      </w:r>
      <w:r w:rsidR="006F5C08" w:rsidRPr="007C6BAC">
        <w:rPr>
          <w:sz w:val="22"/>
          <w:szCs w:val="22"/>
        </w:rPr>
        <w:t xml:space="preserve"> </w:t>
      </w:r>
      <w:r w:rsidR="003A36C1" w:rsidRPr="007C6BAC">
        <w:rPr>
          <w:sz w:val="22"/>
          <w:szCs w:val="22"/>
        </w:rPr>
        <w:t>п</w:t>
      </w:r>
      <w:r w:rsidR="006F5C08" w:rsidRPr="007C6BAC">
        <w:rPr>
          <w:sz w:val="22"/>
          <w:szCs w:val="22"/>
        </w:rPr>
        <w:t xml:space="preserve">о требованию </w:t>
      </w:r>
      <w:r w:rsidR="003A36C1" w:rsidRPr="007C6BAC">
        <w:rPr>
          <w:sz w:val="22"/>
          <w:szCs w:val="22"/>
        </w:rPr>
        <w:t>Профильной организации</w:t>
      </w:r>
      <w:r w:rsidR="006F5C08" w:rsidRPr="007C6BAC">
        <w:rPr>
          <w:sz w:val="22"/>
          <w:szCs w:val="22"/>
        </w:rPr>
        <w:t xml:space="preserve"> обеспечить </w:t>
      </w:r>
      <w:r w:rsidR="003A36C1" w:rsidRPr="007C6BAC">
        <w:rPr>
          <w:sz w:val="22"/>
          <w:szCs w:val="22"/>
        </w:rPr>
        <w:t>обучающимся</w:t>
      </w:r>
      <w:r w:rsidR="006F5C08" w:rsidRPr="007C6BAC">
        <w:rPr>
          <w:sz w:val="22"/>
          <w:szCs w:val="22"/>
        </w:rPr>
        <w:t xml:space="preserve"> прохождение медицинских анализов, связанных с ситуацией </w:t>
      </w:r>
      <w:r w:rsidR="006F5C08" w:rsidRPr="007C6BAC">
        <w:rPr>
          <w:sz w:val="22"/>
          <w:szCs w:val="22"/>
          <w:lang w:val="en-US"/>
        </w:rPr>
        <w:t>COVID</w:t>
      </w:r>
      <w:r w:rsidR="006F5C08" w:rsidRPr="007C6BAC">
        <w:rPr>
          <w:sz w:val="22"/>
          <w:szCs w:val="22"/>
        </w:rPr>
        <w:t>-19</w:t>
      </w:r>
      <w:r w:rsidR="003A36C1" w:rsidRPr="007C6BAC">
        <w:rPr>
          <w:sz w:val="22"/>
          <w:szCs w:val="22"/>
        </w:rPr>
        <w:t>;</w:t>
      </w:r>
    </w:p>
    <w:p w14:paraId="126C4371" w14:textId="77777777" w:rsidR="006F5C08" w:rsidRPr="007C6BAC" w:rsidRDefault="006F5C08" w:rsidP="003A36C1">
      <w:pPr>
        <w:pStyle w:val="11"/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7C6BAC">
        <w:rPr>
          <w:sz w:val="22"/>
          <w:szCs w:val="22"/>
        </w:rPr>
        <w:t>2.</w:t>
      </w:r>
      <w:r w:rsidR="003A36C1" w:rsidRPr="007C6BAC">
        <w:rPr>
          <w:sz w:val="22"/>
          <w:szCs w:val="22"/>
        </w:rPr>
        <w:t>1.</w:t>
      </w:r>
      <w:r w:rsidRPr="007C6BAC">
        <w:rPr>
          <w:sz w:val="22"/>
          <w:szCs w:val="22"/>
        </w:rPr>
        <w:t xml:space="preserve">8. Обеспечить </w:t>
      </w:r>
      <w:r w:rsidR="003A36C1" w:rsidRPr="007C6BAC">
        <w:rPr>
          <w:sz w:val="22"/>
          <w:szCs w:val="22"/>
        </w:rPr>
        <w:t>обучающихся</w:t>
      </w:r>
      <w:r w:rsidRPr="007C6BAC">
        <w:rPr>
          <w:sz w:val="22"/>
          <w:szCs w:val="22"/>
        </w:rPr>
        <w:t xml:space="preserve">, направляемых на плавательную практику документами, необходимыми для прохождения плавательной практики в соответствии с требованиями КТМС и </w:t>
      </w:r>
      <w:r w:rsidR="003A36C1" w:rsidRPr="007C6BAC">
        <w:rPr>
          <w:sz w:val="22"/>
          <w:szCs w:val="22"/>
        </w:rPr>
        <w:t>Проофильной организации;</w:t>
      </w:r>
    </w:p>
    <w:p w14:paraId="5E640D88" w14:textId="77777777" w:rsidR="006C65AE" w:rsidRPr="004C30BB" w:rsidRDefault="006C65AE" w:rsidP="006C65AE">
      <w:pPr>
        <w:widowControl w:val="0"/>
        <w:suppressAutoHyphens/>
        <w:autoSpaceDE w:val="0"/>
        <w:autoSpaceDN w:val="0"/>
        <w:spacing w:line="228" w:lineRule="auto"/>
        <w:ind w:firstLine="540"/>
        <w:jc w:val="both"/>
        <w:rPr>
          <w:sz w:val="22"/>
        </w:rPr>
      </w:pPr>
      <w:r w:rsidRPr="004C30BB">
        <w:rPr>
          <w:sz w:val="22"/>
        </w:rPr>
        <w:t>2.1.</w:t>
      </w:r>
      <w:r w:rsidR="007813FA">
        <w:rPr>
          <w:sz w:val="22"/>
        </w:rPr>
        <w:t>9</w:t>
      </w:r>
      <w:r w:rsidRPr="004C30BB">
        <w:rPr>
          <w:sz w:val="22"/>
        </w:rPr>
        <w:t xml:space="preserve"> </w:t>
      </w:r>
      <w:r w:rsidR="00CE1202">
        <w:rPr>
          <w:sz w:val="22"/>
        </w:rPr>
        <w:t>н</w:t>
      </w:r>
      <w:r w:rsidRPr="004C30BB">
        <w:rPr>
          <w:sz w:val="22"/>
        </w:rPr>
        <w:t>е разглашать предоставленную информацию о деятельности Профильной организации путем уничтожения отчетов по практике, курсовых и дипломных работ в установленном порядке.</w:t>
      </w:r>
    </w:p>
    <w:p w14:paraId="3F67FF2F" w14:textId="77777777" w:rsidR="006C65AE" w:rsidRPr="004C30BB" w:rsidRDefault="006C65AE" w:rsidP="006C65AE">
      <w:pPr>
        <w:widowControl w:val="0"/>
        <w:suppressAutoHyphens/>
        <w:autoSpaceDE w:val="0"/>
        <w:autoSpaceDN w:val="0"/>
        <w:spacing w:line="228" w:lineRule="auto"/>
        <w:ind w:firstLine="540"/>
        <w:jc w:val="both"/>
        <w:rPr>
          <w:sz w:val="22"/>
        </w:rPr>
      </w:pPr>
      <w:r w:rsidRPr="001F79A7">
        <w:rPr>
          <w:b/>
          <w:sz w:val="22"/>
        </w:rPr>
        <w:t xml:space="preserve">2.2. </w:t>
      </w:r>
      <w:r w:rsidRPr="00064074">
        <w:rPr>
          <w:b/>
          <w:sz w:val="22"/>
        </w:rPr>
        <w:t>Профильная организация обязана</w:t>
      </w:r>
      <w:r w:rsidRPr="004C30BB">
        <w:rPr>
          <w:sz w:val="22"/>
        </w:rPr>
        <w:t>:</w:t>
      </w:r>
    </w:p>
    <w:p w14:paraId="13B593AE" w14:textId="77777777" w:rsidR="006C65AE" w:rsidRPr="004C30BB" w:rsidRDefault="006C65AE" w:rsidP="006C65AE">
      <w:pPr>
        <w:widowControl w:val="0"/>
        <w:suppressAutoHyphens/>
        <w:autoSpaceDE w:val="0"/>
        <w:autoSpaceDN w:val="0"/>
        <w:spacing w:line="228" w:lineRule="auto"/>
        <w:ind w:firstLine="540"/>
        <w:jc w:val="both"/>
        <w:rPr>
          <w:sz w:val="22"/>
        </w:rPr>
      </w:pPr>
      <w:r w:rsidRPr="004C30BB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37EF3960" w14:textId="77777777" w:rsidR="00AF40E3" w:rsidRDefault="006C65AE" w:rsidP="00AF40E3">
      <w:pPr>
        <w:widowControl w:val="0"/>
        <w:suppressAutoHyphens/>
        <w:autoSpaceDE w:val="0"/>
        <w:autoSpaceDN w:val="0"/>
        <w:spacing w:line="228" w:lineRule="auto"/>
        <w:ind w:firstLine="540"/>
        <w:jc w:val="both"/>
        <w:rPr>
          <w:sz w:val="22"/>
        </w:rPr>
      </w:pPr>
      <w:bookmarkStart w:id="2" w:name="P134"/>
      <w:bookmarkEnd w:id="2"/>
      <w:r w:rsidRPr="004C30BB">
        <w:rPr>
          <w:sz w:val="22"/>
        </w:rPr>
        <w:t>2.2.2 назначить ответственное лицо____________________________________</w:t>
      </w:r>
      <w:r w:rsidR="00AF40E3">
        <w:rPr>
          <w:sz w:val="22"/>
        </w:rPr>
        <w:t>_______</w:t>
      </w:r>
      <w:r w:rsidRPr="004C30BB">
        <w:rPr>
          <w:sz w:val="22"/>
        </w:rPr>
        <w:t>___,</w:t>
      </w:r>
    </w:p>
    <w:p w14:paraId="6F78F66F" w14:textId="77777777" w:rsidR="006C65AE" w:rsidRPr="00AF40E3" w:rsidRDefault="006C65AE" w:rsidP="00AF40E3">
      <w:pPr>
        <w:widowControl w:val="0"/>
        <w:suppressAutoHyphens/>
        <w:autoSpaceDE w:val="0"/>
        <w:autoSpaceDN w:val="0"/>
        <w:spacing w:line="228" w:lineRule="auto"/>
        <w:ind w:left="3540" w:firstLine="708"/>
        <w:jc w:val="both"/>
        <w:rPr>
          <w:sz w:val="22"/>
        </w:rPr>
      </w:pPr>
      <w:r w:rsidRPr="004C30BB">
        <w:rPr>
          <w:i/>
          <w:sz w:val="22"/>
          <w:szCs w:val="22"/>
          <w:vertAlign w:val="superscript"/>
        </w:rPr>
        <w:t>(фамилия, инициалы, должность ответственного лица)</w:t>
      </w:r>
    </w:p>
    <w:p w14:paraId="0E92E302" w14:textId="77777777" w:rsidR="006C65AE" w:rsidRPr="004C30BB" w:rsidRDefault="006C65AE" w:rsidP="00AF40E3">
      <w:pPr>
        <w:widowControl w:val="0"/>
        <w:suppressAutoHyphens/>
        <w:autoSpaceDE w:val="0"/>
        <w:autoSpaceDN w:val="0"/>
        <w:spacing w:line="228" w:lineRule="auto"/>
        <w:jc w:val="both"/>
        <w:rPr>
          <w:sz w:val="22"/>
        </w:rPr>
      </w:pPr>
      <w:r w:rsidRPr="004C30BB">
        <w:rPr>
          <w:sz w:val="22"/>
        </w:rPr>
        <w:t>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341B7FBF" w14:textId="77777777" w:rsidR="006C65AE" w:rsidRPr="004C30BB" w:rsidRDefault="006C65AE" w:rsidP="006C65AE">
      <w:pPr>
        <w:widowControl w:val="0"/>
        <w:suppressAutoHyphens/>
        <w:autoSpaceDE w:val="0"/>
        <w:autoSpaceDN w:val="0"/>
        <w:spacing w:line="228" w:lineRule="auto"/>
        <w:ind w:firstLine="540"/>
        <w:jc w:val="both"/>
        <w:rPr>
          <w:sz w:val="22"/>
        </w:rPr>
      </w:pPr>
      <w:r w:rsidRPr="004C30BB">
        <w:rPr>
          <w:sz w:val="22"/>
        </w:rPr>
        <w:t xml:space="preserve">2.2.3 при смене лица, указанного в </w:t>
      </w:r>
      <w:hyperlink w:anchor="P134" w:history="1">
        <w:r w:rsidRPr="00CE1202">
          <w:rPr>
            <w:sz w:val="22"/>
          </w:rPr>
          <w:t>пункте 2.2.2</w:t>
        </w:r>
      </w:hyperlink>
      <w:r w:rsidRPr="004C30BB">
        <w:rPr>
          <w:sz w:val="22"/>
        </w:rPr>
        <w:t>, в 10–</w:t>
      </w:r>
      <w:proofErr w:type="spellStart"/>
      <w:r w:rsidRPr="004C30BB">
        <w:rPr>
          <w:sz w:val="22"/>
        </w:rPr>
        <w:t>ти</w:t>
      </w:r>
      <w:proofErr w:type="spellEnd"/>
      <w:r w:rsidRPr="004C30BB">
        <w:rPr>
          <w:sz w:val="22"/>
        </w:rPr>
        <w:t xml:space="preserve"> </w:t>
      </w:r>
      <w:proofErr w:type="spellStart"/>
      <w:r w:rsidRPr="004C30BB">
        <w:rPr>
          <w:sz w:val="22"/>
        </w:rPr>
        <w:t>дневный</w:t>
      </w:r>
      <w:proofErr w:type="spellEnd"/>
      <w:r w:rsidRPr="004C30BB">
        <w:rPr>
          <w:sz w:val="22"/>
        </w:rPr>
        <w:t xml:space="preserve"> срок сообщить об этом Организации;</w:t>
      </w:r>
    </w:p>
    <w:p w14:paraId="1E0088D2" w14:textId="77777777" w:rsidR="006C65AE" w:rsidRPr="007C6BAC" w:rsidRDefault="006C65AE" w:rsidP="006C65AE">
      <w:pPr>
        <w:widowControl w:val="0"/>
        <w:suppressAutoHyphens/>
        <w:autoSpaceDE w:val="0"/>
        <w:autoSpaceDN w:val="0"/>
        <w:spacing w:line="228" w:lineRule="auto"/>
        <w:ind w:firstLine="540"/>
        <w:jc w:val="both"/>
        <w:rPr>
          <w:sz w:val="22"/>
        </w:rPr>
      </w:pPr>
      <w:r w:rsidRPr="004C30BB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BC42BE">
        <w:rPr>
          <w:sz w:val="22"/>
        </w:rPr>
        <w:t xml:space="preserve"> </w:t>
      </w:r>
      <w:r w:rsidR="00BC42BE" w:rsidRPr="007C6BAC">
        <w:rPr>
          <w:sz w:val="22"/>
          <w:szCs w:val="22"/>
        </w:rPr>
        <w:t>обращая особое внимание на технику безопасности и защиту морской среды</w:t>
      </w:r>
      <w:r w:rsidRPr="007C6BAC">
        <w:rPr>
          <w:sz w:val="22"/>
        </w:rPr>
        <w:t>;</w:t>
      </w:r>
    </w:p>
    <w:p w14:paraId="158DB03E" w14:textId="77777777" w:rsidR="006C65AE" w:rsidRDefault="006C65AE" w:rsidP="006C65AE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  <w:r w:rsidRPr="004C30BB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77AEE6BA" w14:textId="77777777" w:rsidR="00957A6E" w:rsidRDefault="00957A6E" w:rsidP="00957A6E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  <w:r w:rsidRPr="004C30BB">
        <w:rPr>
          <w:sz w:val="22"/>
        </w:rPr>
        <w:t>2.2.6 ознакомить обучающихся с правилами внутреннего трудового распорядка Профильной организации, _________________________________</w:t>
      </w:r>
      <w:r>
        <w:rPr>
          <w:sz w:val="22"/>
        </w:rPr>
        <w:t>__________________________________</w:t>
      </w:r>
      <w:r w:rsidRPr="004C30BB">
        <w:rPr>
          <w:sz w:val="22"/>
        </w:rPr>
        <w:t>______________</w:t>
      </w:r>
      <w:r>
        <w:rPr>
          <w:sz w:val="22"/>
        </w:rPr>
        <w:t xml:space="preserve">___; </w:t>
      </w:r>
      <w:r>
        <w:rPr>
          <w:sz w:val="22"/>
        </w:rPr>
        <w:tab/>
      </w:r>
      <w:r>
        <w:rPr>
          <w:sz w:val="22"/>
        </w:rPr>
        <w:tab/>
      </w:r>
      <w:r w:rsidRPr="00AF40E3">
        <w:rPr>
          <w:i/>
          <w:sz w:val="24"/>
          <w:szCs w:val="24"/>
          <w:vertAlign w:val="superscript"/>
        </w:rPr>
        <w:t>(указываются иные локальные нормативные акты Профильной организации)</w:t>
      </w:r>
    </w:p>
    <w:p w14:paraId="0BD67438" w14:textId="77777777" w:rsidR="006C65AE" w:rsidRPr="004C30BB" w:rsidRDefault="006C65AE" w:rsidP="006C65AE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  <w:r w:rsidRPr="004C30BB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3D354B8E" w14:textId="77777777" w:rsidR="006C65AE" w:rsidRPr="004C30BB" w:rsidRDefault="006C65AE" w:rsidP="006C65AE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  <w:r w:rsidRPr="004C30BB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</w:t>
      </w:r>
      <w:r w:rsidR="004E330F">
        <w:rPr>
          <w:sz w:val="22"/>
        </w:rPr>
        <w:t>ации, согласованными Сторонами</w:t>
      </w:r>
      <w:r w:rsidRPr="004C30BB">
        <w:rPr>
          <w:sz w:val="22"/>
        </w:rPr>
        <w:t>, а также находящимися в них оборудованием и техническими средствами обучения;</w:t>
      </w:r>
    </w:p>
    <w:p w14:paraId="40A05DCE" w14:textId="77777777" w:rsidR="006C65AE" w:rsidRPr="004C30BB" w:rsidRDefault="006C65AE" w:rsidP="006C65AE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  <w:r w:rsidRPr="004C30BB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633B6BCB" w14:textId="77777777" w:rsidR="00BC42BE" w:rsidRPr="007C6BAC" w:rsidRDefault="003A36C1" w:rsidP="003A36C1">
      <w:pPr>
        <w:pStyle w:val="a9"/>
        <w:tabs>
          <w:tab w:val="left" w:pos="0"/>
          <w:tab w:val="left" w:pos="3892"/>
        </w:tabs>
        <w:spacing w:after="0" w:line="240" w:lineRule="atLeast"/>
        <w:ind w:right="-1" w:firstLine="567"/>
        <w:jc w:val="both"/>
        <w:rPr>
          <w:sz w:val="22"/>
          <w:szCs w:val="22"/>
        </w:rPr>
      </w:pPr>
      <w:r w:rsidRPr="007C6BAC">
        <w:rPr>
          <w:sz w:val="22"/>
          <w:szCs w:val="22"/>
        </w:rPr>
        <w:t>2.2.11 п</w:t>
      </w:r>
      <w:r w:rsidR="00BC42BE" w:rsidRPr="007C6BAC">
        <w:rPr>
          <w:sz w:val="22"/>
          <w:szCs w:val="22"/>
        </w:rPr>
        <w:t xml:space="preserve">осле окончания практики дать характеристику и оформить все необходимые документы каждому </w:t>
      </w:r>
      <w:r w:rsidRPr="007C6BAC">
        <w:rPr>
          <w:sz w:val="22"/>
          <w:szCs w:val="22"/>
        </w:rPr>
        <w:t>обучающемуся</w:t>
      </w:r>
      <w:r w:rsidR="00BC42BE" w:rsidRPr="007C6BAC">
        <w:rPr>
          <w:sz w:val="22"/>
          <w:szCs w:val="22"/>
        </w:rPr>
        <w:t xml:space="preserve">: справка о плавании, мореходная книжка, </w:t>
      </w:r>
      <w:r w:rsidR="00BE1A22" w:rsidRPr="007C6BAC">
        <w:rPr>
          <w:sz w:val="22"/>
          <w:szCs w:val="22"/>
        </w:rPr>
        <w:t>книга</w:t>
      </w:r>
      <w:r w:rsidR="00BC42BE" w:rsidRPr="007C6BAC">
        <w:rPr>
          <w:sz w:val="22"/>
          <w:szCs w:val="22"/>
        </w:rPr>
        <w:t xml:space="preserve"> регистрации </w:t>
      </w:r>
      <w:r w:rsidR="00BE1A22" w:rsidRPr="007C6BAC">
        <w:rPr>
          <w:sz w:val="22"/>
          <w:szCs w:val="22"/>
        </w:rPr>
        <w:t xml:space="preserve">практической </w:t>
      </w:r>
      <w:r w:rsidR="00BC42BE" w:rsidRPr="007C6BAC">
        <w:rPr>
          <w:sz w:val="22"/>
          <w:szCs w:val="22"/>
        </w:rPr>
        <w:t xml:space="preserve">подготовки. </w:t>
      </w:r>
    </w:p>
    <w:p w14:paraId="79A34148" w14:textId="77777777" w:rsidR="00BC42BE" w:rsidRPr="004C30BB" w:rsidRDefault="003A36C1" w:rsidP="003A36C1">
      <w:pPr>
        <w:widowControl w:val="0"/>
        <w:tabs>
          <w:tab w:val="left" w:pos="0"/>
        </w:tabs>
        <w:suppressAutoHyphens/>
        <w:autoSpaceDE w:val="0"/>
        <w:autoSpaceDN w:val="0"/>
        <w:ind w:firstLine="567"/>
        <w:jc w:val="both"/>
        <w:rPr>
          <w:sz w:val="22"/>
        </w:rPr>
      </w:pPr>
      <w:r w:rsidRPr="007C6BAC">
        <w:rPr>
          <w:sz w:val="22"/>
          <w:szCs w:val="22"/>
        </w:rPr>
        <w:t>2.2.12 в</w:t>
      </w:r>
      <w:r w:rsidR="00BC42BE" w:rsidRPr="007C6BAC">
        <w:rPr>
          <w:sz w:val="22"/>
          <w:szCs w:val="22"/>
        </w:rPr>
        <w:t xml:space="preserve"> соответствии с целями и задачами практики обеспечить </w:t>
      </w:r>
      <w:r w:rsidRPr="007C6BAC">
        <w:rPr>
          <w:sz w:val="22"/>
          <w:szCs w:val="22"/>
        </w:rPr>
        <w:t>обучающимся</w:t>
      </w:r>
      <w:r w:rsidR="00BC42BE" w:rsidRPr="007C6BAC">
        <w:rPr>
          <w:sz w:val="22"/>
          <w:szCs w:val="22"/>
        </w:rPr>
        <w:t xml:space="preserve"> доступ к технической и другой информации (включая судовую документацию), практическим материалам, за исключением информации, отнесенной к разряду коммерческой тайны предприятия.</w:t>
      </w:r>
    </w:p>
    <w:p w14:paraId="070C4EA3" w14:textId="77777777" w:rsidR="006C65AE" w:rsidRPr="004C30BB" w:rsidRDefault="006C65AE" w:rsidP="006C65AE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  <w:r w:rsidRPr="00957A6E">
        <w:rPr>
          <w:b/>
          <w:sz w:val="22"/>
        </w:rPr>
        <w:t>2.3. Организация имеет право</w:t>
      </w:r>
      <w:r w:rsidRPr="004C30BB">
        <w:rPr>
          <w:sz w:val="22"/>
        </w:rPr>
        <w:t>:</w:t>
      </w:r>
    </w:p>
    <w:p w14:paraId="7E3170D8" w14:textId="77777777" w:rsidR="006C65AE" w:rsidRPr="004C30BB" w:rsidRDefault="006C65AE" w:rsidP="006C65AE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  <w:r w:rsidRPr="004C30BB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9C3000F" w14:textId="77777777" w:rsidR="006C65AE" w:rsidRPr="004C30BB" w:rsidRDefault="006C65AE" w:rsidP="006C65AE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  <w:r w:rsidRPr="004C30BB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58E62760" w14:textId="77777777" w:rsidR="006C65AE" w:rsidRPr="00574EAA" w:rsidRDefault="006C65AE" w:rsidP="006C65AE">
      <w:pPr>
        <w:widowControl w:val="0"/>
        <w:suppressAutoHyphens/>
        <w:autoSpaceDE w:val="0"/>
        <w:autoSpaceDN w:val="0"/>
        <w:ind w:firstLine="540"/>
        <w:jc w:val="both"/>
        <w:rPr>
          <w:b/>
          <w:sz w:val="22"/>
        </w:rPr>
      </w:pPr>
      <w:r w:rsidRPr="00574EAA">
        <w:rPr>
          <w:b/>
          <w:sz w:val="22"/>
        </w:rPr>
        <w:t>2.4. Профильная организация имеет право:</w:t>
      </w:r>
    </w:p>
    <w:p w14:paraId="1081653F" w14:textId="77777777" w:rsidR="006C65AE" w:rsidRPr="004C30BB" w:rsidRDefault="006C65AE" w:rsidP="006C65AE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  <w:r w:rsidRPr="004C30BB">
        <w:rPr>
          <w:sz w:val="22"/>
        </w:rPr>
        <w:t xml:space="preserve">2.4.1 требовать от обучающихся соблюдения правил внутреннего трудового распорядка, </w:t>
      </w:r>
      <w:r w:rsidRPr="004C30BB">
        <w:rPr>
          <w:sz w:val="22"/>
        </w:rPr>
        <w:lastRenderedPageBreak/>
        <w:t>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F15CD6B" w14:textId="77777777" w:rsidR="00D12538" w:rsidRDefault="006C65AE" w:rsidP="006C65AE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  <w:r w:rsidRPr="004C30BB">
        <w:rPr>
          <w:sz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1276702B" w14:textId="77777777" w:rsidR="006C65AE" w:rsidRPr="004C30BB" w:rsidRDefault="00D12538" w:rsidP="006C65AE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  <w:r>
        <w:rPr>
          <w:sz w:val="22"/>
        </w:rPr>
        <w:t>2.4.3 при наличии вакансии принять обучающихся на штатную должность.</w:t>
      </w:r>
    </w:p>
    <w:p w14:paraId="64B9E37B" w14:textId="77777777" w:rsidR="004E330F" w:rsidRDefault="004E330F" w:rsidP="006C65AE">
      <w:pPr>
        <w:widowControl w:val="0"/>
        <w:suppressAutoHyphens/>
        <w:autoSpaceDE w:val="0"/>
        <w:autoSpaceDN w:val="0"/>
        <w:jc w:val="center"/>
        <w:outlineLvl w:val="1"/>
        <w:rPr>
          <w:sz w:val="22"/>
        </w:rPr>
      </w:pPr>
    </w:p>
    <w:p w14:paraId="4A58D8EC" w14:textId="77777777" w:rsidR="003A36C1" w:rsidRPr="009B01F9" w:rsidRDefault="003A36C1" w:rsidP="003A36C1">
      <w:pPr>
        <w:spacing w:line="276" w:lineRule="auto"/>
        <w:ind w:left="142"/>
        <w:jc w:val="center"/>
        <w:rPr>
          <w:b/>
          <w:bCs/>
          <w:sz w:val="22"/>
          <w:szCs w:val="22"/>
        </w:rPr>
      </w:pPr>
      <w:r w:rsidRPr="009B01F9">
        <w:rPr>
          <w:b/>
          <w:sz w:val="22"/>
          <w:szCs w:val="22"/>
        </w:rPr>
        <w:t>3</w:t>
      </w:r>
      <w:r w:rsidRPr="009B01F9">
        <w:rPr>
          <w:b/>
          <w:bCs/>
          <w:sz w:val="22"/>
          <w:szCs w:val="22"/>
        </w:rPr>
        <w:t>. Ответственность сторон</w:t>
      </w:r>
      <w:r w:rsidRPr="009B01F9">
        <w:rPr>
          <w:b/>
          <w:sz w:val="22"/>
          <w:szCs w:val="22"/>
        </w:rPr>
        <w:t xml:space="preserve"> за подготовку</w:t>
      </w:r>
    </w:p>
    <w:p w14:paraId="4D86BD82" w14:textId="77777777" w:rsidR="003A36C1" w:rsidRPr="00BD5AB5" w:rsidRDefault="003A36C1" w:rsidP="00BD5AB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5AB5">
        <w:rPr>
          <w:sz w:val="22"/>
          <w:szCs w:val="22"/>
        </w:rPr>
        <w:t>3.1 Должностное лицо предприятия, ответственное за подготовку, отвечает за:</w:t>
      </w:r>
    </w:p>
    <w:p w14:paraId="45211405" w14:textId="77777777" w:rsidR="003A36C1" w:rsidRPr="00BD5AB5" w:rsidRDefault="003A36C1" w:rsidP="00BD5AB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5AB5">
        <w:rPr>
          <w:sz w:val="22"/>
          <w:szCs w:val="22"/>
        </w:rPr>
        <w:t xml:space="preserve"> - общее руководство программой подготовки;</w:t>
      </w:r>
    </w:p>
    <w:p w14:paraId="2109DDF5" w14:textId="77777777" w:rsidR="003A36C1" w:rsidRPr="00BD5AB5" w:rsidRDefault="003A36C1" w:rsidP="00BD5AB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5AB5">
        <w:rPr>
          <w:sz w:val="22"/>
          <w:szCs w:val="22"/>
        </w:rPr>
        <w:t xml:space="preserve"> - наблюдение за ходом подготовки обучающихся (будущих лиц командного состава);</w:t>
      </w:r>
    </w:p>
    <w:p w14:paraId="1294C730" w14:textId="77777777" w:rsidR="003A36C1" w:rsidRPr="00BD5AB5" w:rsidRDefault="003A36C1" w:rsidP="00BD5AB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5AB5">
        <w:rPr>
          <w:sz w:val="22"/>
          <w:szCs w:val="22"/>
        </w:rPr>
        <w:t xml:space="preserve"> - оформление необходимых документов.</w:t>
      </w:r>
    </w:p>
    <w:p w14:paraId="70AA4557" w14:textId="77777777" w:rsidR="003A36C1" w:rsidRPr="00BD5AB5" w:rsidRDefault="003A36C1" w:rsidP="00BD5AB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5AB5">
        <w:rPr>
          <w:sz w:val="22"/>
          <w:szCs w:val="22"/>
        </w:rPr>
        <w:t>3.2 Лицо командного состава судна, ответственное за подготовку, отвечает за:</w:t>
      </w:r>
    </w:p>
    <w:p w14:paraId="4F3310B1" w14:textId="77777777" w:rsidR="003A36C1" w:rsidRPr="00BD5AB5" w:rsidRDefault="003A36C1" w:rsidP="00BD5AB5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5AB5">
        <w:rPr>
          <w:sz w:val="22"/>
          <w:szCs w:val="22"/>
        </w:rPr>
        <w:t xml:space="preserve"> - организацию программы практической подготовки на судне;</w:t>
      </w:r>
    </w:p>
    <w:p w14:paraId="75143A54" w14:textId="77777777" w:rsidR="003A36C1" w:rsidRPr="00BD5AB5" w:rsidRDefault="003A36C1" w:rsidP="00BD5AB5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5AB5">
        <w:rPr>
          <w:sz w:val="22"/>
          <w:szCs w:val="22"/>
        </w:rPr>
        <w:t xml:space="preserve"> - обеспечение, в своем качестве руководителя, того, чтобы книжка регистрации подготовки велась надлежащим образом и выполнялись все требования Конвенции ПДНВ 78 с поправками; </w:t>
      </w:r>
    </w:p>
    <w:p w14:paraId="240E952A" w14:textId="77777777" w:rsidR="003A36C1" w:rsidRPr="00BD5AB5" w:rsidRDefault="003A36C1" w:rsidP="00BD5AB5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5AB5">
        <w:rPr>
          <w:sz w:val="22"/>
          <w:szCs w:val="22"/>
        </w:rPr>
        <w:t xml:space="preserve"> - обеспечение того, чтобы, насколько это практически возможно, время, которое будущее лицо командного состава проводит на судне, использовалось с максимально возможной пользой с точки зрения подготовки и приобретения опыта и соответствовало целям программы подготовки.</w:t>
      </w:r>
    </w:p>
    <w:p w14:paraId="5E7D2E6B" w14:textId="77777777" w:rsidR="003A36C1" w:rsidRPr="00BD5AB5" w:rsidRDefault="003A36C1" w:rsidP="00BD5AB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5AB5">
        <w:rPr>
          <w:sz w:val="22"/>
          <w:szCs w:val="22"/>
        </w:rPr>
        <w:t>3.3 Капитан отвечает за:</w:t>
      </w:r>
    </w:p>
    <w:p w14:paraId="036AA7A0" w14:textId="77777777" w:rsidR="003A36C1" w:rsidRPr="00BD5AB5" w:rsidRDefault="003A36C1" w:rsidP="00BD5AB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5AB5">
        <w:rPr>
          <w:sz w:val="22"/>
          <w:szCs w:val="22"/>
        </w:rPr>
        <w:t xml:space="preserve"> - обеспечение связи между ответственными за подготовку лицом командного состава судна и должностным лицом </w:t>
      </w:r>
      <w:r w:rsidR="008B62C7" w:rsidRPr="00BD5AB5">
        <w:rPr>
          <w:sz w:val="22"/>
          <w:szCs w:val="22"/>
        </w:rPr>
        <w:t>Организации</w:t>
      </w:r>
      <w:r w:rsidRPr="00BD5AB5">
        <w:rPr>
          <w:sz w:val="22"/>
          <w:szCs w:val="22"/>
        </w:rPr>
        <w:t>, находящимся на берегу;</w:t>
      </w:r>
    </w:p>
    <w:p w14:paraId="2DAD560E" w14:textId="77777777" w:rsidR="003A36C1" w:rsidRPr="00BD5AB5" w:rsidRDefault="003A36C1" w:rsidP="00BD5AB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5AB5">
        <w:rPr>
          <w:sz w:val="22"/>
          <w:szCs w:val="22"/>
        </w:rPr>
        <w:t>- обеспечение эффективного выполнения программы подготовки на судне.</w:t>
      </w:r>
    </w:p>
    <w:p w14:paraId="6DCB2203" w14:textId="77777777" w:rsidR="003A36C1" w:rsidRPr="00BD5AB5" w:rsidRDefault="003A36C1" w:rsidP="00BD5AB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5AB5">
        <w:rPr>
          <w:sz w:val="22"/>
          <w:szCs w:val="22"/>
        </w:rPr>
        <w:t xml:space="preserve">3.4 </w:t>
      </w:r>
      <w:r w:rsidR="008B62C7" w:rsidRPr="00BD5AB5">
        <w:rPr>
          <w:sz w:val="22"/>
          <w:szCs w:val="22"/>
        </w:rPr>
        <w:t>Обучающийся</w:t>
      </w:r>
      <w:r w:rsidRPr="00BD5AB5">
        <w:rPr>
          <w:sz w:val="22"/>
          <w:szCs w:val="22"/>
        </w:rPr>
        <w:t xml:space="preserve"> отвечает за:</w:t>
      </w:r>
    </w:p>
    <w:p w14:paraId="24E4BF82" w14:textId="77777777" w:rsidR="003A36C1" w:rsidRPr="00BD5AB5" w:rsidRDefault="003A36C1" w:rsidP="00BD5AB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5AB5">
        <w:rPr>
          <w:sz w:val="22"/>
          <w:szCs w:val="22"/>
        </w:rPr>
        <w:t xml:space="preserve"> - старательное выполнение установленной программы подготовки;</w:t>
      </w:r>
    </w:p>
    <w:p w14:paraId="76939FC9" w14:textId="77777777" w:rsidR="003A36C1" w:rsidRDefault="003A36C1" w:rsidP="00BD5AB5">
      <w:pPr>
        <w:autoSpaceDE w:val="0"/>
        <w:autoSpaceDN w:val="0"/>
        <w:adjustRightInd w:val="0"/>
        <w:ind w:firstLine="567"/>
        <w:jc w:val="both"/>
      </w:pPr>
      <w:r w:rsidRPr="00BD5AB5">
        <w:rPr>
          <w:sz w:val="22"/>
          <w:szCs w:val="22"/>
        </w:rPr>
        <w:t>- обеспечение того, чтобы журнал регистрации</w:t>
      </w:r>
      <w:r w:rsidRPr="009B01F9">
        <w:rPr>
          <w:sz w:val="22"/>
          <w:szCs w:val="22"/>
        </w:rPr>
        <w:t xml:space="preserve"> подготовки содержал самые последние </w:t>
      </w:r>
      <w:proofErr w:type="gramStart"/>
      <w:r w:rsidRPr="009B01F9">
        <w:rPr>
          <w:sz w:val="22"/>
          <w:szCs w:val="22"/>
        </w:rPr>
        <w:t>сведения</w:t>
      </w:r>
      <w:proofErr w:type="gramEnd"/>
      <w:r w:rsidRPr="009B01F9">
        <w:rPr>
          <w:sz w:val="22"/>
          <w:szCs w:val="22"/>
        </w:rPr>
        <w:t xml:space="preserve"> и чтобы он был доступен в любое время для проверки.</w:t>
      </w:r>
    </w:p>
    <w:p w14:paraId="1865DFC1" w14:textId="77777777" w:rsidR="003A36C1" w:rsidRPr="004C30BB" w:rsidRDefault="003A36C1" w:rsidP="006C65AE">
      <w:pPr>
        <w:widowControl w:val="0"/>
        <w:suppressAutoHyphens/>
        <w:autoSpaceDE w:val="0"/>
        <w:autoSpaceDN w:val="0"/>
        <w:jc w:val="center"/>
        <w:outlineLvl w:val="1"/>
        <w:rPr>
          <w:sz w:val="22"/>
        </w:rPr>
      </w:pPr>
    </w:p>
    <w:p w14:paraId="17459ACD" w14:textId="77777777" w:rsidR="00957A6E" w:rsidRPr="00064074" w:rsidRDefault="008B62C7" w:rsidP="00957A6E">
      <w:pPr>
        <w:widowControl w:val="0"/>
        <w:suppressAutoHyphens/>
        <w:autoSpaceDE w:val="0"/>
        <w:autoSpaceDN w:val="0"/>
        <w:jc w:val="center"/>
        <w:outlineLvl w:val="1"/>
        <w:rPr>
          <w:b/>
        </w:rPr>
      </w:pPr>
      <w:r>
        <w:rPr>
          <w:b/>
          <w:sz w:val="22"/>
        </w:rPr>
        <w:t>4</w:t>
      </w:r>
      <w:r w:rsidR="00AF40E3" w:rsidRPr="00064074">
        <w:rPr>
          <w:b/>
          <w:sz w:val="22"/>
        </w:rPr>
        <w:t>.</w:t>
      </w:r>
      <w:r w:rsidR="00957A6E" w:rsidRPr="00064074">
        <w:rPr>
          <w:b/>
          <w:sz w:val="22"/>
        </w:rPr>
        <w:t xml:space="preserve"> Ответственность сторон за невыполнение договора</w:t>
      </w:r>
    </w:p>
    <w:p w14:paraId="645059FA" w14:textId="77777777" w:rsidR="00957A6E" w:rsidRPr="00957A6E" w:rsidRDefault="008B62C7" w:rsidP="00BD5AB5">
      <w:pPr>
        <w:widowControl w:val="0"/>
        <w:suppressAutoHyphens/>
        <w:autoSpaceDE w:val="0"/>
        <w:autoSpaceDN w:val="0"/>
        <w:ind w:firstLine="567"/>
        <w:jc w:val="both"/>
        <w:rPr>
          <w:sz w:val="22"/>
        </w:rPr>
      </w:pPr>
      <w:r>
        <w:t>4</w:t>
      </w:r>
      <w:r w:rsidR="00957A6E" w:rsidRPr="00957A6E">
        <w:rPr>
          <w:sz w:val="22"/>
        </w:rPr>
        <w:t xml:space="preserve">.1 Стороны отвечают за невыполнение возложенных на них обязанностей по организации и проведению практики, согласно действующему законодательству Российской Федерации. </w:t>
      </w:r>
    </w:p>
    <w:p w14:paraId="7998ABCD" w14:textId="77777777" w:rsidR="00AF40E3" w:rsidRDefault="00AF40E3" w:rsidP="00AF40E3">
      <w:pPr>
        <w:widowControl w:val="0"/>
        <w:suppressAutoHyphens/>
        <w:autoSpaceDE w:val="0"/>
        <w:autoSpaceDN w:val="0"/>
        <w:ind w:firstLine="709"/>
        <w:jc w:val="center"/>
        <w:outlineLvl w:val="1"/>
        <w:rPr>
          <w:sz w:val="22"/>
        </w:rPr>
      </w:pPr>
      <w:bookmarkStart w:id="3" w:name="_Toc54007704"/>
    </w:p>
    <w:p w14:paraId="7103CB75" w14:textId="77777777" w:rsidR="00957A6E" w:rsidRPr="00064074" w:rsidRDefault="008B62C7" w:rsidP="00AF40E3">
      <w:pPr>
        <w:widowControl w:val="0"/>
        <w:suppressAutoHyphens/>
        <w:autoSpaceDE w:val="0"/>
        <w:autoSpaceDN w:val="0"/>
        <w:ind w:firstLine="709"/>
        <w:jc w:val="center"/>
        <w:outlineLvl w:val="1"/>
        <w:rPr>
          <w:b/>
          <w:sz w:val="22"/>
        </w:rPr>
      </w:pPr>
      <w:r>
        <w:rPr>
          <w:b/>
          <w:sz w:val="22"/>
        </w:rPr>
        <w:t>5</w:t>
      </w:r>
      <w:r w:rsidR="00957A6E" w:rsidRPr="00064074">
        <w:rPr>
          <w:b/>
          <w:sz w:val="22"/>
        </w:rPr>
        <w:t>. Срок действия договора</w:t>
      </w:r>
      <w:bookmarkEnd w:id="3"/>
    </w:p>
    <w:p w14:paraId="39A14E9A" w14:textId="77777777" w:rsidR="009461C4" w:rsidRDefault="008B62C7" w:rsidP="00BD5AB5">
      <w:pPr>
        <w:widowControl w:val="0"/>
        <w:suppressAutoHyphens/>
        <w:autoSpaceDE w:val="0"/>
        <w:autoSpaceDN w:val="0"/>
        <w:ind w:firstLine="567"/>
        <w:jc w:val="both"/>
        <w:rPr>
          <w:sz w:val="22"/>
        </w:rPr>
      </w:pPr>
      <w:r>
        <w:rPr>
          <w:sz w:val="22"/>
        </w:rPr>
        <w:t>5</w:t>
      </w:r>
      <w:r w:rsidR="00957A6E">
        <w:rPr>
          <w:sz w:val="22"/>
        </w:rPr>
        <w:t xml:space="preserve">.1 </w:t>
      </w:r>
      <w:r w:rsidR="00957A6E" w:rsidRPr="00957A6E">
        <w:rPr>
          <w:sz w:val="22"/>
        </w:rPr>
        <w:t xml:space="preserve">Договор приобретает силу </w:t>
      </w:r>
      <w:r w:rsidR="00957A6E">
        <w:rPr>
          <w:sz w:val="22"/>
        </w:rPr>
        <w:t>с момента</w:t>
      </w:r>
      <w:r w:rsidR="00957A6E" w:rsidRPr="00957A6E">
        <w:rPr>
          <w:sz w:val="22"/>
        </w:rPr>
        <w:t xml:space="preserve"> его подписания </w:t>
      </w:r>
      <w:r w:rsidR="00957A6E">
        <w:rPr>
          <w:sz w:val="22"/>
        </w:rPr>
        <w:t>С</w:t>
      </w:r>
      <w:r w:rsidR="00957A6E" w:rsidRPr="00957A6E">
        <w:rPr>
          <w:sz w:val="22"/>
        </w:rPr>
        <w:t xml:space="preserve">торонами и </w:t>
      </w:r>
      <w:r w:rsidR="009461C4">
        <w:rPr>
          <w:sz w:val="22"/>
        </w:rPr>
        <w:t>действует до 31.12.2025 г.</w:t>
      </w:r>
    </w:p>
    <w:p w14:paraId="7C513099" w14:textId="77777777" w:rsidR="00957A6E" w:rsidRPr="00957A6E" w:rsidRDefault="008B62C7" w:rsidP="00AF40E3">
      <w:pPr>
        <w:widowControl w:val="0"/>
        <w:suppressAutoHyphens/>
        <w:autoSpaceDE w:val="0"/>
        <w:autoSpaceDN w:val="0"/>
        <w:ind w:firstLine="709"/>
        <w:jc w:val="both"/>
        <w:rPr>
          <w:sz w:val="22"/>
        </w:rPr>
      </w:pPr>
      <w:r>
        <w:rPr>
          <w:sz w:val="22"/>
        </w:rPr>
        <w:t>5</w:t>
      </w:r>
      <w:r w:rsidR="009461C4">
        <w:rPr>
          <w:sz w:val="22"/>
        </w:rPr>
        <w:t xml:space="preserve">.2 </w:t>
      </w:r>
      <w:r w:rsidR="000D71AE">
        <w:rPr>
          <w:sz w:val="22"/>
        </w:rPr>
        <w:t>Е</w:t>
      </w:r>
      <w:r w:rsidR="009461C4">
        <w:rPr>
          <w:sz w:val="22"/>
        </w:rPr>
        <w:t>сли ни одна из сторон не заявит о прекращении договора не менее чем за 30 (тридцать) дней до окончания договора, то его действие продлевается каждый раз на один год.</w:t>
      </w:r>
    </w:p>
    <w:p w14:paraId="51C268CC" w14:textId="77777777" w:rsidR="00957A6E" w:rsidRPr="004C30BB" w:rsidRDefault="00957A6E" w:rsidP="00957A6E">
      <w:pPr>
        <w:widowControl w:val="0"/>
        <w:suppressAutoHyphens/>
        <w:autoSpaceDE w:val="0"/>
        <w:autoSpaceDN w:val="0"/>
        <w:jc w:val="both"/>
        <w:rPr>
          <w:sz w:val="22"/>
        </w:rPr>
      </w:pPr>
    </w:p>
    <w:p w14:paraId="2A3B46D5" w14:textId="77777777" w:rsidR="006C65AE" w:rsidRDefault="008B62C7" w:rsidP="006C65AE">
      <w:pPr>
        <w:widowControl w:val="0"/>
        <w:suppressAutoHyphens/>
        <w:autoSpaceDE w:val="0"/>
        <w:autoSpaceDN w:val="0"/>
        <w:jc w:val="center"/>
        <w:outlineLvl w:val="1"/>
        <w:rPr>
          <w:b/>
          <w:sz w:val="22"/>
        </w:rPr>
      </w:pPr>
      <w:bookmarkStart w:id="4" w:name="_Toc54007705"/>
      <w:r>
        <w:rPr>
          <w:b/>
          <w:sz w:val="22"/>
        </w:rPr>
        <w:t>6</w:t>
      </w:r>
      <w:r w:rsidR="006C65AE" w:rsidRPr="00064074">
        <w:rPr>
          <w:b/>
          <w:sz w:val="22"/>
        </w:rPr>
        <w:t>. Заключительные положения</w:t>
      </w:r>
      <w:bookmarkEnd w:id="4"/>
    </w:p>
    <w:p w14:paraId="3F19225C" w14:textId="77777777" w:rsidR="006C65AE" w:rsidRPr="004C30BB" w:rsidRDefault="008B62C7" w:rsidP="006C65AE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  <w:r>
        <w:rPr>
          <w:sz w:val="22"/>
        </w:rPr>
        <w:t>6</w:t>
      </w:r>
      <w:r w:rsidR="006C65AE" w:rsidRPr="004C30BB">
        <w:rPr>
          <w:sz w:val="22"/>
        </w:rPr>
        <w:t>.1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247FA1D" w14:textId="77777777" w:rsidR="006C65AE" w:rsidRDefault="008B62C7" w:rsidP="006C65AE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  <w:r>
        <w:rPr>
          <w:sz w:val="22"/>
        </w:rPr>
        <w:t>6</w:t>
      </w:r>
      <w:r w:rsidR="006C65AE" w:rsidRPr="004C30BB">
        <w:rPr>
          <w:sz w:val="22"/>
        </w:rPr>
        <w:t>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E530A71" w14:textId="77777777" w:rsidR="000D71AE" w:rsidRPr="004C30BB" w:rsidRDefault="008B62C7" w:rsidP="006C65AE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  <w:r>
        <w:rPr>
          <w:sz w:val="22"/>
        </w:rPr>
        <w:t>6</w:t>
      </w:r>
      <w:r w:rsidR="000D71AE">
        <w:rPr>
          <w:sz w:val="22"/>
        </w:rPr>
        <w:t>.3 Все приложения и дополнения к настоящему Договору являются его неотъемлемой частью.</w:t>
      </w:r>
    </w:p>
    <w:p w14:paraId="32C47E13" w14:textId="77777777" w:rsidR="006C65AE" w:rsidRPr="004C30BB" w:rsidRDefault="008B62C7" w:rsidP="00957A6E">
      <w:pPr>
        <w:widowControl w:val="0"/>
        <w:suppressAutoHyphens/>
        <w:autoSpaceDE w:val="0"/>
        <w:autoSpaceDN w:val="0"/>
        <w:ind w:firstLine="540"/>
        <w:jc w:val="both"/>
        <w:rPr>
          <w:sz w:val="22"/>
        </w:rPr>
      </w:pPr>
      <w:r>
        <w:rPr>
          <w:sz w:val="22"/>
        </w:rPr>
        <w:t>6</w:t>
      </w:r>
      <w:r w:rsidR="000D71AE">
        <w:rPr>
          <w:sz w:val="22"/>
        </w:rPr>
        <w:t xml:space="preserve">.4 </w:t>
      </w:r>
      <w:r w:rsidR="000D71AE" w:rsidRPr="004C30BB">
        <w:rPr>
          <w:sz w:val="22"/>
        </w:rPr>
        <w:t>Настоящий Договор составлен в двух экземплярах,</w:t>
      </w:r>
      <w:r w:rsidR="000D71AE">
        <w:rPr>
          <w:sz w:val="22"/>
        </w:rPr>
        <w:t xml:space="preserve"> по одному для каждой из Сторон,</w:t>
      </w:r>
      <w:r w:rsidR="000D71AE" w:rsidRPr="004C30BB">
        <w:rPr>
          <w:sz w:val="22"/>
        </w:rPr>
        <w:t xml:space="preserve"> имею</w:t>
      </w:r>
      <w:r w:rsidR="000D71AE">
        <w:rPr>
          <w:sz w:val="22"/>
        </w:rPr>
        <w:t>щих</w:t>
      </w:r>
      <w:r w:rsidR="000D71AE" w:rsidRPr="004C30BB">
        <w:rPr>
          <w:sz w:val="22"/>
        </w:rPr>
        <w:t xml:space="preserve"> одинаковую юридическую силу.</w:t>
      </w:r>
      <w:r w:rsidR="006C65AE" w:rsidRPr="004C30BB">
        <w:rPr>
          <w:sz w:val="22"/>
        </w:rPr>
        <w:t xml:space="preserve"> </w:t>
      </w:r>
    </w:p>
    <w:p w14:paraId="37255D65" w14:textId="77777777" w:rsidR="00AF40E3" w:rsidRDefault="00AF40E3" w:rsidP="006C65AE">
      <w:pPr>
        <w:widowControl w:val="0"/>
        <w:suppressAutoHyphens/>
        <w:autoSpaceDE w:val="0"/>
        <w:autoSpaceDN w:val="0"/>
        <w:jc w:val="center"/>
        <w:outlineLvl w:val="1"/>
        <w:rPr>
          <w:sz w:val="22"/>
        </w:rPr>
      </w:pPr>
      <w:bookmarkStart w:id="5" w:name="_Toc54007706"/>
    </w:p>
    <w:p w14:paraId="2F7CB1E7" w14:textId="77777777" w:rsidR="008B62C7" w:rsidRDefault="008B62C7" w:rsidP="006C65AE">
      <w:pPr>
        <w:widowControl w:val="0"/>
        <w:suppressAutoHyphens/>
        <w:autoSpaceDE w:val="0"/>
        <w:autoSpaceDN w:val="0"/>
        <w:jc w:val="center"/>
        <w:outlineLvl w:val="1"/>
        <w:rPr>
          <w:sz w:val="22"/>
        </w:rPr>
      </w:pPr>
    </w:p>
    <w:p w14:paraId="050EE00E" w14:textId="6B179E8B" w:rsidR="007813FA" w:rsidRDefault="007813FA" w:rsidP="006C65AE">
      <w:pPr>
        <w:widowControl w:val="0"/>
        <w:suppressAutoHyphens/>
        <w:autoSpaceDE w:val="0"/>
        <w:autoSpaceDN w:val="0"/>
        <w:jc w:val="center"/>
        <w:outlineLvl w:val="1"/>
        <w:rPr>
          <w:sz w:val="22"/>
        </w:rPr>
      </w:pPr>
    </w:p>
    <w:p w14:paraId="042A27BF" w14:textId="60437791" w:rsidR="00BD5AB5" w:rsidRDefault="00BD5AB5" w:rsidP="006C65AE">
      <w:pPr>
        <w:widowControl w:val="0"/>
        <w:suppressAutoHyphens/>
        <w:autoSpaceDE w:val="0"/>
        <w:autoSpaceDN w:val="0"/>
        <w:jc w:val="center"/>
        <w:outlineLvl w:val="1"/>
        <w:rPr>
          <w:sz w:val="22"/>
        </w:rPr>
      </w:pPr>
    </w:p>
    <w:p w14:paraId="174EE3D3" w14:textId="4886C994" w:rsidR="00BD5AB5" w:rsidRDefault="00BD5AB5" w:rsidP="006C65AE">
      <w:pPr>
        <w:widowControl w:val="0"/>
        <w:suppressAutoHyphens/>
        <w:autoSpaceDE w:val="0"/>
        <w:autoSpaceDN w:val="0"/>
        <w:jc w:val="center"/>
        <w:outlineLvl w:val="1"/>
        <w:rPr>
          <w:sz w:val="22"/>
        </w:rPr>
      </w:pPr>
    </w:p>
    <w:p w14:paraId="75F007E2" w14:textId="146B5022" w:rsidR="00BD5AB5" w:rsidRDefault="00BD5AB5" w:rsidP="006C65AE">
      <w:pPr>
        <w:widowControl w:val="0"/>
        <w:suppressAutoHyphens/>
        <w:autoSpaceDE w:val="0"/>
        <w:autoSpaceDN w:val="0"/>
        <w:jc w:val="center"/>
        <w:outlineLvl w:val="1"/>
        <w:rPr>
          <w:sz w:val="22"/>
        </w:rPr>
      </w:pPr>
    </w:p>
    <w:p w14:paraId="73EDD289" w14:textId="77777777" w:rsidR="00BD5AB5" w:rsidRDefault="00BD5AB5" w:rsidP="006C65AE">
      <w:pPr>
        <w:widowControl w:val="0"/>
        <w:suppressAutoHyphens/>
        <w:autoSpaceDE w:val="0"/>
        <w:autoSpaceDN w:val="0"/>
        <w:jc w:val="center"/>
        <w:outlineLvl w:val="1"/>
        <w:rPr>
          <w:sz w:val="22"/>
        </w:rPr>
      </w:pPr>
    </w:p>
    <w:p w14:paraId="26B63A6D" w14:textId="6551CDE6" w:rsidR="006C65AE" w:rsidRPr="004E330F" w:rsidRDefault="007A08A2" w:rsidP="006C65AE">
      <w:pPr>
        <w:widowControl w:val="0"/>
        <w:suppressAutoHyphens/>
        <w:autoSpaceDE w:val="0"/>
        <w:autoSpaceDN w:val="0"/>
        <w:jc w:val="center"/>
        <w:outlineLvl w:val="1"/>
        <w:rPr>
          <w:b/>
          <w:sz w:val="22"/>
        </w:rPr>
      </w:pPr>
      <w:r>
        <w:rPr>
          <w:b/>
          <w:sz w:val="22"/>
        </w:rPr>
        <w:lastRenderedPageBreak/>
        <w:t>7</w:t>
      </w:r>
      <w:r w:rsidR="006C65AE" w:rsidRPr="004E330F">
        <w:rPr>
          <w:b/>
          <w:sz w:val="22"/>
        </w:rPr>
        <w:t>. Адреса, реквизиты и подписи Сторон</w:t>
      </w:r>
      <w:bookmarkEnd w:id="5"/>
    </w:p>
    <w:p w14:paraId="37EC2A0F" w14:textId="77777777" w:rsidR="009D1F9B" w:rsidRDefault="009D1F9B" w:rsidP="006C65AE">
      <w:pPr>
        <w:widowControl w:val="0"/>
        <w:suppressAutoHyphens/>
        <w:autoSpaceDE w:val="0"/>
        <w:autoSpaceDN w:val="0"/>
        <w:jc w:val="both"/>
        <w:rPr>
          <w:sz w:val="22"/>
        </w:rPr>
      </w:pPr>
    </w:p>
    <w:p w14:paraId="7A165FB5" w14:textId="77777777" w:rsidR="006C65AE" w:rsidRDefault="00542002" w:rsidP="006C65AE">
      <w:pPr>
        <w:widowControl w:val="0"/>
        <w:suppressAutoHyphens/>
        <w:autoSpaceDE w:val="0"/>
        <w:autoSpaceDN w:val="0"/>
        <w:jc w:val="both"/>
        <w:rPr>
          <w:sz w:val="22"/>
        </w:rPr>
      </w:pPr>
      <w:r w:rsidRPr="009D1F9B">
        <w:rPr>
          <w:b/>
          <w:sz w:val="22"/>
        </w:rPr>
        <w:t>Организация: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9D1F9B" w:rsidRPr="009D1F9B">
        <w:rPr>
          <w:b/>
          <w:sz w:val="22"/>
        </w:rPr>
        <w:t>Профильная организация</w:t>
      </w:r>
      <w:r w:rsidR="009D1F9B" w:rsidRPr="004C30BB">
        <w:rPr>
          <w:sz w:val="22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1F9B" w14:paraId="35CB3AAE" w14:textId="77777777" w:rsidTr="009D1F9B">
        <w:tc>
          <w:tcPr>
            <w:tcW w:w="4785" w:type="dxa"/>
          </w:tcPr>
          <w:p w14:paraId="47628FED" w14:textId="77777777" w:rsidR="009D1F9B" w:rsidRPr="006D789E" w:rsidRDefault="009D1F9B" w:rsidP="009D1F9B">
            <w:pPr>
              <w:spacing w:line="276" w:lineRule="auto"/>
              <w:jc w:val="center"/>
              <w:rPr>
                <w:b/>
              </w:rPr>
            </w:pPr>
          </w:p>
          <w:p w14:paraId="2B38439A" w14:textId="77777777" w:rsidR="009D1F9B" w:rsidRPr="006D789E" w:rsidRDefault="009D1F9B" w:rsidP="009D1F9B">
            <w:pPr>
              <w:spacing w:line="276" w:lineRule="auto"/>
              <w:rPr>
                <w:b/>
              </w:rPr>
            </w:pPr>
            <w:r w:rsidRPr="006D789E">
              <w:rPr>
                <w:b/>
              </w:rPr>
              <w:t>ФГБОУ ВО «Керченский государственный морской технологический университет»</w:t>
            </w:r>
          </w:p>
          <w:p w14:paraId="28862FE2" w14:textId="77777777" w:rsidR="009D1F9B" w:rsidRPr="00DC1C86" w:rsidRDefault="009D1F9B" w:rsidP="009D1F9B">
            <w:r w:rsidRPr="00DC1C86">
              <w:t>Адрес: ул. Орджоникидзе, 82, Керчь</w:t>
            </w:r>
          </w:p>
          <w:p w14:paraId="3EE7A8C6" w14:textId="77777777" w:rsidR="009D1F9B" w:rsidRPr="00DC1C86" w:rsidRDefault="009D1F9B" w:rsidP="009D1F9B">
            <w:r w:rsidRPr="00DC1C86">
              <w:t>Республика Крым, Россия, 298309</w:t>
            </w:r>
          </w:p>
          <w:p w14:paraId="58428C32" w14:textId="77777777" w:rsidR="009D1F9B" w:rsidRPr="00DC1C86" w:rsidRDefault="009D1F9B" w:rsidP="009D1F9B">
            <w:pPr>
              <w:pStyle w:val="a7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DC1C86">
              <w:rPr>
                <w:noProof/>
                <w:sz w:val="20"/>
                <w:szCs w:val="20"/>
              </w:rPr>
              <w:t>Р/С 40501810435102000001  </w:t>
            </w:r>
          </w:p>
          <w:p w14:paraId="0C0932F5" w14:textId="77777777" w:rsidR="009D1F9B" w:rsidRPr="00DC1C86" w:rsidRDefault="009D1F9B" w:rsidP="009D1F9B">
            <w:pPr>
              <w:pStyle w:val="a7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DC1C86">
              <w:rPr>
                <w:noProof/>
                <w:sz w:val="20"/>
                <w:szCs w:val="20"/>
              </w:rPr>
              <w:t xml:space="preserve">УФК по Республике Крым </w:t>
            </w:r>
          </w:p>
          <w:p w14:paraId="57F49DD8" w14:textId="77777777" w:rsidR="009D1F9B" w:rsidRPr="00DC1C86" w:rsidRDefault="009D1F9B" w:rsidP="009D1F9B">
            <w:pPr>
              <w:pStyle w:val="a7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DC1C86">
              <w:rPr>
                <w:noProof/>
                <w:sz w:val="20"/>
                <w:szCs w:val="20"/>
              </w:rPr>
              <w:t>(ФГБОУ ВО "КГМТУ") л/с 20756Э13400)</w:t>
            </w:r>
          </w:p>
          <w:p w14:paraId="5E585430" w14:textId="77777777" w:rsidR="009D1F9B" w:rsidRPr="00DC1C86" w:rsidRDefault="009D1F9B" w:rsidP="009D1F9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C1C86">
              <w:rPr>
                <w:noProof/>
                <w:sz w:val="20"/>
                <w:szCs w:val="20"/>
              </w:rPr>
              <w:t>ИНН 9111013097/</w:t>
            </w:r>
            <w:r w:rsidRPr="00DC1C86">
              <w:rPr>
                <w:sz w:val="20"/>
                <w:szCs w:val="20"/>
              </w:rPr>
              <w:t xml:space="preserve">КПП 911101001 </w:t>
            </w:r>
          </w:p>
          <w:p w14:paraId="7DA2A4C7" w14:textId="77777777" w:rsidR="009D1F9B" w:rsidRPr="00DC1C86" w:rsidRDefault="009D1F9B" w:rsidP="009D1F9B">
            <w:r w:rsidRPr="00DC1C86">
              <w:t>ОГРН 1159102037940/ОКТМО 35715000001</w:t>
            </w:r>
          </w:p>
          <w:p w14:paraId="63986359" w14:textId="77777777" w:rsidR="009D1F9B" w:rsidRPr="00DC1C86" w:rsidRDefault="009D1F9B" w:rsidP="009D1F9B">
            <w:pPr>
              <w:pStyle w:val="a7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DC1C86">
              <w:rPr>
                <w:noProof/>
                <w:sz w:val="20"/>
                <w:szCs w:val="20"/>
              </w:rPr>
              <w:t>В отделение Республики Крым</w:t>
            </w:r>
          </w:p>
          <w:p w14:paraId="68282D50" w14:textId="77777777" w:rsidR="009D1F9B" w:rsidRPr="00DC1C86" w:rsidRDefault="009D1F9B" w:rsidP="009D1F9B">
            <w:pPr>
              <w:pStyle w:val="a7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DC1C86">
              <w:rPr>
                <w:noProof/>
                <w:sz w:val="20"/>
                <w:szCs w:val="20"/>
              </w:rPr>
              <w:t xml:space="preserve">БИК 043510001/ОКПО 00844942  </w:t>
            </w:r>
          </w:p>
          <w:p w14:paraId="685F4A0D" w14:textId="77777777" w:rsidR="009D1F9B" w:rsidRPr="00DC1C86" w:rsidRDefault="009D1F9B" w:rsidP="009D1F9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DC1C86">
              <w:rPr>
                <w:noProof/>
                <w:sz w:val="20"/>
                <w:szCs w:val="20"/>
              </w:rPr>
              <w:t>ОКВЭД 80.30.1 / ОКАТО 35412000000</w:t>
            </w:r>
          </w:p>
          <w:p w14:paraId="6DC83E6B" w14:textId="04C7DC5B" w:rsidR="00F46E3A" w:rsidRDefault="009D1F9B" w:rsidP="009D1F9B">
            <w:pPr>
              <w:jc w:val="both"/>
            </w:pPr>
            <w:r w:rsidRPr="00DC1C86">
              <w:t>Тел./факс +38(36561)</w:t>
            </w:r>
            <w:r w:rsidR="007F0527" w:rsidRPr="00DC1C86">
              <w:t>63585, +</w:t>
            </w:r>
            <w:r w:rsidRPr="00DC1C86">
              <w:t>7 978 </w:t>
            </w:r>
            <w:r>
              <w:t>7327544</w:t>
            </w:r>
            <w:r w:rsidR="00F46E3A">
              <w:t>,</w:t>
            </w:r>
          </w:p>
          <w:p w14:paraId="2AA8B575" w14:textId="3EF55847" w:rsidR="009D1F9B" w:rsidRPr="00F46E3A" w:rsidRDefault="00F46E3A" w:rsidP="009D1F9B">
            <w:pPr>
              <w:jc w:val="both"/>
              <w:rPr>
                <w:lang w:val="en-US"/>
              </w:rPr>
            </w:pPr>
            <w:r w:rsidRPr="00F46E3A">
              <w:rPr>
                <w:lang w:val="en-US"/>
              </w:rPr>
              <w:t>+7 978 0874210</w:t>
            </w:r>
            <w:r w:rsidR="009D1F9B" w:rsidRPr="00F46E3A">
              <w:rPr>
                <w:lang w:val="en-US"/>
              </w:rPr>
              <w:t xml:space="preserve"> </w:t>
            </w:r>
          </w:p>
          <w:p w14:paraId="25461017" w14:textId="77A7FA10" w:rsidR="009D1F9B" w:rsidRDefault="007813FA" w:rsidP="009D1F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Email: </w:t>
            </w:r>
            <w:hyperlink r:id="rId5" w:history="1">
              <w:r w:rsidR="00F46E3A" w:rsidRPr="00C94173">
                <w:rPr>
                  <w:rStyle w:val="ab"/>
                  <w:rFonts w:ascii="Times New Roman CYR" w:hAnsi="Times New Roman CYR" w:cs="Times New Roman CYR"/>
                  <w:lang w:val="en-US"/>
                </w:rPr>
                <w:t>zanyatostkgmtu@mail.ru</w:t>
              </w:r>
            </w:hyperlink>
          </w:p>
          <w:p w14:paraId="2609C538" w14:textId="4ABB717F" w:rsidR="00F46E3A" w:rsidRDefault="007A08A2" w:rsidP="009D1F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lang w:val="en-US"/>
              </w:rPr>
            </w:pPr>
            <w:hyperlink r:id="rId6" w:history="1">
              <w:r w:rsidR="00F46E3A" w:rsidRPr="00C94173">
                <w:rPr>
                  <w:rStyle w:val="ab"/>
                  <w:rFonts w:ascii="Times New Roman CYR" w:hAnsi="Times New Roman CYR" w:cs="Times New Roman CYR"/>
                  <w:lang w:val="en-US"/>
                </w:rPr>
                <w:t>alexander.bordyug@mail.ru</w:t>
              </w:r>
            </w:hyperlink>
          </w:p>
          <w:p w14:paraId="0BE3F9E1" w14:textId="4F54AF7E" w:rsidR="009D1F9B" w:rsidRPr="00B33058" w:rsidRDefault="009D1F9B" w:rsidP="009D1F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lang w:val="en-US"/>
              </w:rPr>
            </w:pPr>
          </w:p>
          <w:p w14:paraId="43F5F711" w14:textId="77777777" w:rsidR="009D1F9B" w:rsidRPr="00B33058" w:rsidRDefault="009D1F9B" w:rsidP="009D1F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Ректор</w:t>
            </w:r>
          </w:p>
          <w:p w14:paraId="4E142835" w14:textId="77777777" w:rsidR="009D1F9B" w:rsidRPr="00B33058" w:rsidRDefault="009D1F9B" w:rsidP="009D1F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en-US"/>
              </w:rPr>
            </w:pPr>
            <w:r w:rsidRPr="00B33058">
              <w:rPr>
                <w:rFonts w:ascii="Times New Roman CYR" w:hAnsi="Times New Roman CYR" w:cs="Times New Roman CYR"/>
                <w:lang w:val="en-US"/>
              </w:rPr>
              <w:t>____________________</w:t>
            </w:r>
            <w:r w:rsidRPr="00654F22">
              <w:rPr>
                <w:b/>
              </w:rPr>
              <w:t>Е</w:t>
            </w:r>
            <w:r w:rsidRPr="00B33058">
              <w:rPr>
                <w:b/>
                <w:lang w:val="en-US"/>
              </w:rPr>
              <w:t>.</w:t>
            </w:r>
            <w:r w:rsidRPr="00654F22">
              <w:rPr>
                <w:b/>
              </w:rPr>
              <w:t>П</w:t>
            </w:r>
            <w:r w:rsidRPr="00B33058">
              <w:rPr>
                <w:b/>
                <w:lang w:val="en-US"/>
              </w:rPr>
              <w:t>.</w:t>
            </w:r>
            <w:r w:rsidRPr="00654F22">
              <w:rPr>
                <w:b/>
              </w:rPr>
              <w:t>МАСЮТКИН</w:t>
            </w:r>
          </w:p>
          <w:p w14:paraId="76575BB5" w14:textId="77777777" w:rsidR="009D1F9B" w:rsidRPr="00B33058" w:rsidRDefault="009D1F9B" w:rsidP="006C65AE">
            <w:pPr>
              <w:widowControl w:val="0"/>
              <w:suppressAutoHyphens/>
              <w:autoSpaceDE w:val="0"/>
              <w:autoSpaceDN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4786" w:type="dxa"/>
          </w:tcPr>
          <w:p w14:paraId="10662285" w14:textId="77777777" w:rsidR="009D1F9B" w:rsidRPr="00B33058" w:rsidRDefault="009D1F9B" w:rsidP="006C65AE">
            <w:pPr>
              <w:widowControl w:val="0"/>
              <w:suppressAutoHyphens/>
              <w:autoSpaceDE w:val="0"/>
              <w:autoSpaceDN w:val="0"/>
              <w:jc w:val="both"/>
              <w:rPr>
                <w:sz w:val="22"/>
                <w:lang w:val="en-US"/>
              </w:rPr>
            </w:pPr>
          </w:p>
          <w:p w14:paraId="39471438" w14:textId="77777777" w:rsidR="009D1F9B" w:rsidRPr="00542002" w:rsidRDefault="009D1F9B" w:rsidP="005420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542002">
              <w:rPr>
                <w:rFonts w:ascii="Times New Roman CYR" w:hAnsi="Times New Roman CYR" w:cs="Times New Roman CYR"/>
              </w:rPr>
              <w:t>_______________________________________</w:t>
            </w:r>
          </w:p>
          <w:p w14:paraId="76DF8241" w14:textId="77777777" w:rsidR="009D1F9B" w:rsidRPr="00542002" w:rsidRDefault="009D1F9B" w:rsidP="005420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542002">
              <w:rPr>
                <w:rFonts w:ascii="Times New Roman CYR" w:hAnsi="Times New Roman CYR" w:cs="Times New Roman CYR"/>
              </w:rPr>
              <w:t>_______________________________________</w:t>
            </w:r>
          </w:p>
          <w:p w14:paraId="7794F69D" w14:textId="77777777" w:rsidR="009D1F9B" w:rsidRPr="00542002" w:rsidRDefault="009D1F9B" w:rsidP="005420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542002">
              <w:rPr>
                <w:rFonts w:ascii="Times New Roman CYR" w:hAnsi="Times New Roman CYR" w:cs="Times New Roman CYR"/>
              </w:rPr>
              <w:t>_______________________________________</w:t>
            </w:r>
          </w:p>
          <w:p w14:paraId="28C5E0BE" w14:textId="77777777" w:rsidR="009D1F9B" w:rsidRPr="00542002" w:rsidRDefault="009D1F9B" w:rsidP="005420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542002">
              <w:rPr>
                <w:rFonts w:ascii="Times New Roman CYR" w:hAnsi="Times New Roman CYR" w:cs="Times New Roman CYR"/>
              </w:rPr>
              <w:t>_______________________________________</w:t>
            </w:r>
          </w:p>
          <w:p w14:paraId="4A4BAEAB" w14:textId="77777777" w:rsidR="009D1F9B" w:rsidRPr="00542002" w:rsidRDefault="009D1F9B" w:rsidP="005420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5478A133" w14:textId="77777777" w:rsidR="009D1F9B" w:rsidRPr="00542002" w:rsidRDefault="009D1F9B" w:rsidP="005420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32CCFB84" w14:textId="77777777" w:rsidR="009D1F9B" w:rsidRPr="00542002" w:rsidRDefault="009D1F9B" w:rsidP="005420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7CD9D68F" w14:textId="77777777" w:rsidR="009D1F9B" w:rsidRPr="00542002" w:rsidRDefault="009D1F9B" w:rsidP="005420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4C092376" w14:textId="77777777" w:rsidR="009D1F9B" w:rsidRPr="00542002" w:rsidRDefault="009D1F9B" w:rsidP="005420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15A234EB" w14:textId="77777777" w:rsidR="009D1F9B" w:rsidRPr="00542002" w:rsidRDefault="009D1F9B" w:rsidP="005420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0AD4E70D" w14:textId="77777777" w:rsidR="009D1F9B" w:rsidRPr="00542002" w:rsidRDefault="009D1F9B" w:rsidP="005420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4B0A2BC" w14:textId="77777777" w:rsidR="009D1F9B" w:rsidRPr="00542002" w:rsidRDefault="009D1F9B" w:rsidP="005420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75FC4F0" w14:textId="77777777" w:rsidR="009D1F9B" w:rsidRPr="00542002" w:rsidRDefault="009D1F9B" w:rsidP="005420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14:paraId="2012FF56" w14:textId="77777777" w:rsidR="00542002" w:rsidRDefault="00542002" w:rsidP="006C65AE">
            <w:pPr>
              <w:widowControl w:val="0"/>
              <w:suppressAutoHyphens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14:paraId="13DA390C" w14:textId="77777777" w:rsidR="00542002" w:rsidRDefault="00542002" w:rsidP="006C65AE">
            <w:pPr>
              <w:widowControl w:val="0"/>
              <w:suppressAutoHyphens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</w:t>
            </w:r>
          </w:p>
        </w:tc>
      </w:tr>
    </w:tbl>
    <w:p w14:paraId="5096FD53" w14:textId="77777777" w:rsidR="009D1F9B" w:rsidRDefault="009D1F9B" w:rsidP="006C65AE">
      <w:pPr>
        <w:widowControl w:val="0"/>
        <w:suppressAutoHyphens/>
        <w:autoSpaceDE w:val="0"/>
        <w:autoSpaceDN w:val="0"/>
        <w:jc w:val="both"/>
        <w:rPr>
          <w:sz w:val="22"/>
        </w:rPr>
      </w:pPr>
    </w:p>
    <w:p w14:paraId="4B814A5E" w14:textId="77777777" w:rsidR="009D1F9B" w:rsidRDefault="009D1F9B" w:rsidP="006C65AE">
      <w:pPr>
        <w:widowControl w:val="0"/>
        <w:suppressAutoHyphens/>
        <w:autoSpaceDE w:val="0"/>
        <w:autoSpaceDN w:val="0"/>
        <w:jc w:val="both"/>
        <w:rPr>
          <w:sz w:val="22"/>
        </w:rPr>
      </w:pPr>
    </w:p>
    <w:p w14:paraId="3A0EE399" w14:textId="77777777" w:rsidR="009D1F9B" w:rsidRPr="004C30BB" w:rsidRDefault="009D1F9B" w:rsidP="006C65AE">
      <w:pPr>
        <w:widowControl w:val="0"/>
        <w:suppressAutoHyphens/>
        <w:autoSpaceDE w:val="0"/>
        <w:autoSpaceDN w:val="0"/>
        <w:jc w:val="both"/>
        <w:rPr>
          <w:sz w:val="22"/>
        </w:rPr>
      </w:pPr>
    </w:p>
    <w:p w14:paraId="683E2A30" w14:textId="77777777" w:rsidR="00AF40E3" w:rsidRDefault="006C65AE" w:rsidP="006C65AE">
      <w:pPr>
        <w:pStyle w:val="Default"/>
        <w:widowControl w:val="0"/>
        <w:suppressAutoHyphens/>
        <w:spacing w:line="276" w:lineRule="auto"/>
        <w:jc w:val="center"/>
        <w:rPr>
          <w:bCs/>
          <w:color w:val="auto"/>
          <w:sz w:val="23"/>
          <w:szCs w:val="23"/>
        </w:rPr>
      </w:pPr>
      <w:r w:rsidRPr="004C30BB">
        <w:rPr>
          <w:bCs/>
          <w:color w:val="auto"/>
          <w:sz w:val="23"/>
          <w:szCs w:val="23"/>
        </w:rPr>
        <w:br w:type="page"/>
      </w:r>
    </w:p>
    <w:p w14:paraId="33E569D3" w14:textId="77777777" w:rsidR="004E330F" w:rsidRDefault="004E330F" w:rsidP="004E330F">
      <w:pPr>
        <w:pStyle w:val="Default"/>
        <w:widowControl w:val="0"/>
        <w:suppressAutoHyphens/>
        <w:spacing w:line="276" w:lineRule="auto"/>
        <w:jc w:val="right"/>
        <w:rPr>
          <w:bCs/>
          <w:color w:val="auto"/>
          <w:sz w:val="23"/>
          <w:szCs w:val="23"/>
        </w:rPr>
      </w:pPr>
      <w:r w:rsidRPr="004C30BB">
        <w:rPr>
          <w:bCs/>
          <w:color w:val="auto"/>
          <w:sz w:val="23"/>
          <w:szCs w:val="23"/>
        </w:rPr>
        <w:lastRenderedPageBreak/>
        <w:t>Приложение 1</w:t>
      </w:r>
    </w:p>
    <w:p w14:paraId="03199D32" w14:textId="77777777" w:rsidR="00C9195C" w:rsidRDefault="00AF40E3" w:rsidP="006C65AE">
      <w:pPr>
        <w:pStyle w:val="Default"/>
        <w:widowControl w:val="0"/>
        <w:suppressAutoHyphens/>
        <w:spacing w:line="276" w:lineRule="auto"/>
        <w:jc w:val="center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 xml:space="preserve">Дополнительное соглашение </w:t>
      </w:r>
      <w:r w:rsidR="00C9195C" w:rsidRPr="0084573F">
        <w:rPr>
          <w:b/>
          <w:bCs/>
          <w:color w:val="auto"/>
          <w:sz w:val="23"/>
          <w:szCs w:val="23"/>
        </w:rPr>
        <w:t xml:space="preserve">№ </w:t>
      </w:r>
      <w:r w:rsidR="00CA72F6" w:rsidRPr="00F46E3A">
        <w:rPr>
          <w:b/>
          <w:bCs/>
          <w:color w:val="auto"/>
          <w:sz w:val="23"/>
          <w:szCs w:val="23"/>
        </w:rPr>
        <w:t>______</w:t>
      </w:r>
      <w:r w:rsidR="00C9195C" w:rsidRPr="0084573F">
        <w:rPr>
          <w:b/>
          <w:bCs/>
          <w:color w:val="auto"/>
          <w:sz w:val="23"/>
          <w:szCs w:val="23"/>
        </w:rPr>
        <w:t xml:space="preserve"> от </w:t>
      </w:r>
      <w:r w:rsidR="00CA72F6" w:rsidRPr="00F46E3A">
        <w:rPr>
          <w:b/>
          <w:bCs/>
          <w:color w:val="auto"/>
          <w:sz w:val="23"/>
          <w:szCs w:val="23"/>
        </w:rPr>
        <w:t>__________</w:t>
      </w:r>
      <w:r w:rsidR="0084573F" w:rsidRPr="0084573F">
        <w:rPr>
          <w:b/>
          <w:bCs/>
          <w:color w:val="auto"/>
          <w:sz w:val="23"/>
          <w:szCs w:val="23"/>
        </w:rPr>
        <w:t xml:space="preserve"> г.</w:t>
      </w:r>
    </w:p>
    <w:p w14:paraId="08B03CF7" w14:textId="77777777" w:rsidR="00AF40E3" w:rsidRDefault="006C65AE" w:rsidP="006C65AE">
      <w:pPr>
        <w:pStyle w:val="Default"/>
        <w:widowControl w:val="0"/>
        <w:suppressAutoHyphens/>
        <w:spacing w:line="276" w:lineRule="auto"/>
        <w:jc w:val="center"/>
        <w:rPr>
          <w:bCs/>
          <w:color w:val="auto"/>
          <w:sz w:val="23"/>
          <w:szCs w:val="23"/>
        </w:rPr>
      </w:pPr>
      <w:r w:rsidRPr="004C30BB">
        <w:rPr>
          <w:bCs/>
          <w:color w:val="auto"/>
          <w:sz w:val="23"/>
          <w:szCs w:val="23"/>
        </w:rPr>
        <w:t xml:space="preserve">к договору </w:t>
      </w:r>
      <w:r w:rsidR="00AF40E3">
        <w:rPr>
          <w:bCs/>
          <w:color w:val="auto"/>
          <w:sz w:val="23"/>
          <w:szCs w:val="23"/>
        </w:rPr>
        <w:t>№ ____</w:t>
      </w:r>
      <w:r w:rsidR="00C9195C">
        <w:rPr>
          <w:bCs/>
          <w:color w:val="auto"/>
          <w:sz w:val="23"/>
          <w:szCs w:val="23"/>
        </w:rPr>
        <w:t>_</w:t>
      </w:r>
      <w:r w:rsidR="00AF40E3">
        <w:rPr>
          <w:bCs/>
          <w:color w:val="auto"/>
          <w:sz w:val="23"/>
          <w:szCs w:val="23"/>
        </w:rPr>
        <w:t>___</w:t>
      </w:r>
      <w:r w:rsidR="00C9195C">
        <w:rPr>
          <w:bCs/>
          <w:color w:val="auto"/>
          <w:sz w:val="23"/>
          <w:szCs w:val="23"/>
        </w:rPr>
        <w:t xml:space="preserve"> от __________</w:t>
      </w:r>
    </w:p>
    <w:p w14:paraId="6C1F933E" w14:textId="77777777" w:rsidR="006C65AE" w:rsidRPr="004C30BB" w:rsidRDefault="006C65AE" w:rsidP="006C65AE">
      <w:pPr>
        <w:pStyle w:val="Default"/>
        <w:widowControl w:val="0"/>
        <w:suppressAutoHyphens/>
        <w:spacing w:line="276" w:lineRule="auto"/>
        <w:jc w:val="center"/>
        <w:rPr>
          <w:bCs/>
          <w:color w:val="auto"/>
          <w:sz w:val="23"/>
          <w:szCs w:val="23"/>
        </w:rPr>
      </w:pPr>
      <w:r w:rsidRPr="004C30BB">
        <w:rPr>
          <w:bCs/>
          <w:color w:val="auto"/>
          <w:sz w:val="23"/>
          <w:szCs w:val="23"/>
        </w:rPr>
        <w:t>о практической подготовке обучающихся, заключаемый</w:t>
      </w:r>
    </w:p>
    <w:p w14:paraId="1260953F" w14:textId="77777777" w:rsidR="006C65AE" w:rsidRPr="004C30BB" w:rsidRDefault="006C65AE" w:rsidP="006C65AE">
      <w:pPr>
        <w:pStyle w:val="Default"/>
        <w:widowControl w:val="0"/>
        <w:suppressAutoHyphens/>
        <w:spacing w:line="276" w:lineRule="auto"/>
        <w:jc w:val="center"/>
        <w:rPr>
          <w:bCs/>
          <w:color w:val="auto"/>
          <w:sz w:val="23"/>
          <w:szCs w:val="23"/>
        </w:rPr>
      </w:pPr>
      <w:r w:rsidRPr="004C30BB">
        <w:rPr>
          <w:bCs/>
          <w:color w:val="auto"/>
          <w:sz w:val="23"/>
          <w:szCs w:val="23"/>
        </w:rPr>
        <w:t>между организацией, осуществляющей образовательную</w:t>
      </w:r>
    </w:p>
    <w:p w14:paraId="1E4A5374" w14:textId="77777777" w:rsidR="006C65AE" w:rsidRPr="004C30BB" w:rsidRDefault="006C65AE" w:rsidP="006C65AE">
      <w:pPr>
        <w:pStyle w:val="Default"/>
        <w:widowControl w:val="0"/>
        <w:suppressAutoHyphens/>
        <w:spacing w:line="276" w:lineRule="auto"/>
        <w:jc w:val="center"/>
        <w:rPr>
          <w:bCs/>
          <w:color w:val="auto"/>
          <w:sz w:val="23"/>
          <w:szCs w:val="23"/>
        </w:rPr>
      </w:pPr>
      <w:r w:rsidRPr="004C30BB">
        <w:rPr>
          <w:bCs/>
          <w:color w:val="auto"/>
          <w:sz w:val="23"/>
          <w:szCs w:val="23"/>
        </w:rPr>
        <w:t>деятельность, и организацией, осуществляющей деятельность</w:t>
      </w:r>
    </w:p>
    <w:p w14:paraId="24703A25" w14:textId="77777777" w:rsidR="006C65AE" w:rsidRPr="004C30BB" w:rsidRDefault="006C65AE" w:rsidP="006C65AE">
      <w:pPr>
        <w:pStyle w:val="Default"/>
        <w:widowControl w:val="0"/>
        <w:suppressAutoHyphens/>
        <w:spacing w:line="276" w:lineRule="auto"/>
        <w:jc w:val="center"/>
        <w:rPr>
          <w:bCs/>
          <w:color w:val="auto"/>
          <w:sz w:val="23"/>
          <w:szCs w:val="23"/>
        </w:rPr>
      </w:pPr>
      <w:r w:rsidRPr="004C30BB">
        <w:rPr>
          <w:bCs/>
          <w:color w:val="auto"/>
          <w:sz w:val="23"/>
          <w:szCs w:val="23"/>
        </w:rPr>
        <w:t>по профилю соответствующей образовательной программы</w:t>
      </w:r>
    </w:p>
    <w:p w14:paraId="00736F58" w14:textId="77777777" w:rsidR="006C65AE" w:rsidRPr="004C30BB" w:rsidRDefault="006C65AE" w:rsidP="006C65AE">
      <w:pPr>
        <w:pStyle w:val="Default"/>
        <w:widowControl w:val="0"/>
        <w:suppressAutoHyphens/>
        <w:spacing w:line="276" w:lineRule="auto"/>
        <w:jc w:val="center"/>
        <w:rPr>
          <w:bCs/>
          <w:color w:val="auto"/>
          <w:sz w:val="23"/>
          <w:szCs w:val="23"/>
        </w:rPr>
      </w:pPr>
    </w:p>
    <w:p w14:paraId="67832489" w14:textId="77777777" w:rsidR="006C65AE" w:rsidRPr="004C30BB" w:rsidRDefault="006C65AE" w:rsidP="006C65AE">
      <w:pPr>
        <w:pStyle w:val="Default"/>
        <w:widowControl w:val="0"/>
        <w:suppressAutoHyphens/>
        <w:spacing w:line="276" w:lineRule="auto"/>
        <w:jc w:val="center"/>
        <w:rPr>
          <w:b/>
          <w:bCs/>
          <w:color w:val="auto"/>
          <w:sz w:val="23"/>
          <w:szCs w:val="23"/>
        </w:rPr>
      </w:pPr>
      <w:r w:rsidRPr="004C30BB">
        <w:rPr>
          <w:b/>
          <w:bCs/>
          <w:color w:val="auto"/>
          <w:sz w:val="23"/>
          <w:szCs w:val="23"/>
        </w:rPr>
        <w:t>Содержание практической подготовки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77"/>
        <w:gridCol w:w="1576"/>
        <w:gridCol w:w="1984"/>
      </w:tblGrid>
      <w:tr w:rsidR="006C65AE" w:rsidRPr="004C30BB" w14:paraId="12DB4BEC" w14:textId="77777777" w:rsidTr="002A794A">
        <w:tc>
          <w:tcPr>
            <w:tcW w:w="3686" w:type="dxa"/>
            <w:shd w:val="clear" w:color="auto" w:fill="auto"/>
          </w:tcPr>
          <w:p w14:paraId="2D1D83FF" w14:textId="77777777" w:rsidR="006C65AE" w:rsidRPr="004C30BB" w:rsidRDefault="006C65AE" w:rsidP="00BD1E32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  <w:r w:rsidRPr="004C30BB">
              <w:rPr>
                <w:bCs/>
                <w:color w:val="auto"/>
                <w:sz w:val="23"/>
                <w:szCs w:val="23"/>
              </w:rPr>
              <w:t>Код, наименование образовательной программы</w:t>
            </w:r>
          </w:p>
        </w:tc>
        <w:tc>
          <w:tcPr>
            <w:tcW w:w="2677" w:type="dxa"/>
            <w:shd w:val="clear" w:color="auto" w:fill="auto"/>
          </w:tcPr>
          <w:p w14:paraId="605DA5FA" w14:textId="77777777" w:rsidR="006C65AE" w:rsidRPr="004C30BB" w:rsidRDefault="006C65AE" w:rsidP="00BD1E32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  <w:r w:rsidRPr="004C30BB">
              <w:rPr>
                <w:bCs/>
                <w:color w:val="auto"/>
                <w:sz w:val="23"/>
                <w:szCs w:val="23"/>
              </w:rPr>
              <w:t>Компоненты образовательной программы</w:t>
            </w:r>
          </w:p>
          <w:p w14:paraId="03B54795" w14:textId="77777777" w:rsidR="006C65AE" w:rsidRPr="004C30BB" w:rsidRDefault="006C65AE" w:rsidP="00BD1E32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  <w:r w:rsidRPr="004C30BB">
              <w:rPr>
                <w:bCs/>
                <w:color w:val="auto"/>
                <w:sz w:val="23"/>
                <w:szCs w:val="23"/>
              </w:rPr>
              <w:t>(наименование дисциплины, практики)</w:t>
            </w:r>
          </w:p>
        </w:tc>
        <w:tc>
          <w:tcPr>
            <w:tcW w:w="1576" w:type="dxa"/>
            <w:shd w:val="clear" w:color="auto" w:fill="auto"/>
          </w:tcPr>
          <w:p w14:paraId="5C87D7D9" w14:textId="77777777" w:rsidR="006C65AE" w:rsidRPr="004C30BB" w:rsidRDefault="006C65AE" w:rsidP="00BD1E32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  <w:r w:rsidRPr="004C30BB">
              <w:rPr>
                <w:bCs/>
                <w:color w:val="auto"/>
                <w:sz w:val="23"/>
                <w:szCs w:val="23"/>
              </w:rPr>
              <w:t>Количество обучающихся</w:t>
            </w:r>
          </w:p>
        </w:tc>
        <w:tc>
          <w:tcPr>
            <w:tcW w:w="1984" w:type="dxa"/>
            <w:shd w:val="clear" w:color="auto" w:fill="auto"/>
          </w:tcPr>
          <w:p w14:paraId="62708CED" w14:textId="77777777" w:rsidR="006C65AE" w:rsidRPr="004C30BB" w:rsidRDefault="006C65AE" w:rsidP="00BD1E32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  <w:r w:rsidRPr="004C30BB">
              <w:rPr>
                <w:bCs/>
                <w:color w:val="auto"/>
                <w:sz w:val="23"/>
                <w:szCs w:val="23"/>
              </w:rPr>
              <w:t>Сроки организации практической подготовки</w:t>
            </w:r>
          </w:p>
        </w:tc>
      </w:tr>
      <w:tr w:rsidR="00C9195C" w:rsidRPr="004C30BB" w14:paraId="0112BF2C" w14:textId="77777777" w:rsidTr="007813FA">
        <w:trPr>
          <w:trHeight w:val="618"/>
        </w:trPr>
        <w:tc>
          <w:tcPr>
            <w:tcW w:w="3686" w:type="dxa"/>
            <w:shd w:val="clear" w:color="auto" w:fill="auto"/>
            <w:vAlign w:val="center"/>
          </w:tcPr>
          <w:p w14:paraId="01FC5ED3" w14:textId="77777777" w:rsidR="002071B8" w:rsidRDefault="00CA72F6" w:rsidP="007813FA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26.05.05 «Судовождение»</w:t>
            </w:r>
            <w:r w:rsidR="002071B8">
              <w:rPr>
                <w:bCs/>
                <w:color w:val="auto"/>
                <w:sz w:val="23"/>
                <w:szCs w:val="23"/>
              </w:rPr>
              <w:t xml:space="preserve"> </w:t>
            </w:r>
          </w:p>
          <w:p w14:paraId="49CE8012" w14:textId="77777777" w:rsidR="00CA72F6" w:rsidRDefault="002071B8" w:rsidP="007813FA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(СВ)</w:t>
            </w:r>
          </w:p>
          <w:p w14:paraId="12140DF5" w14:textId="77777777" w:rsidR="00C9195C" w:rsidRDefault="007813FA" w:rsidP="007813FA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26.05.06 «Эксплуатация судовых энергетических установок»</w:t>
            </w:r>
          </w:p>
          <w:p w14:paraId="26682B33" w14:textId="77777777" w:rsidR="0084573F" w:rsidRDefault="0084573F" w:rsidP="00CA72F6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(СМ)</w:t>
            </w:r>
          </w:p>
          <w:p w14:paraId="054E0A0A" w14:textId="77777777" w:rsidR="002071B8" w:rsidRDefault="002071B8" w:rsidP="00CA72F6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26.05.07 «Эксплуатация судового электрооборудования и средств автоматики»</w:t>
            </w:r>
          </w:p>
          <w:p w14:paraId="1DE3D230" w14:textId="77777777" w:rsidR="002071B8" w:rsidRPr="004C30BB" w:rsidRDefault="002071B8" w:rsidP="00CA72F6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(СЭ)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480349E3" w14:textId="77777777" w:rsidR="00C9195C" w:rsidRPr="004C30BB" w:rsidRDefault="007813FA" w:rsidP="002071B8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Производственная практика</w:t>
            </w:r>
            <w:r w:rsidR="00B33058">
              <w:rPr>
                <w:bCs/>
                <w:color w:val="auto"/>
                <w:sz w:val="23"/>
                <w:szCs w:val="23"/>
              </w:rPr>
              <w:t xml:space="preserve"> </w:t>
            </w:r>
            <w:r>
              <w:rPr>
                <w:bCs/>
                <w:color w:val="auto"/>
                <w:sz w:val="23"/>
                <w:szCs w:val="23"/>
              </w:rPr>
              <w:t>-</w:t>
            </w:r>
            <w:r w:rsidR="00B33058">
              <w:rPr>
                <w:bCs/>
                <w:color w:val="auto"/>
                <w:sz w:val="23"/>
                <w:szCs w:val="23"/>
              </w:rPr>
              <w:t xml:space="preserve"> </w:t>
            </w:r>
            <w:r>
              <w:rPr>
                <w:bCs/>
                <w:color w:val="auto"/>
                <w:sz w:val="23"/>
                <w:szCs w:val="23"/>
              </w:rPr>
              <w:t>плавате</w:t>
            </w:r>
            <w:r w:rsidR="002071B8">
              <w:rPr>
                <w:bCs/>
                <w:color w:val="auto"/>
                <w:sz w:val="23"/>
                <w:szCs w:val="23"/>
              </w:rPr>
              <w:t>льная практика на морских судах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1366A1F" w14:textId="77777777" w:rsidR="00C9195C" w:rsidRPr="004C30BB" w:rsidRDefault="00C9195C" w:rsidP="007813FA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920D3D" w14:textId="77777777" w:rsidR="007813FA" w:rsidRPr="004C30BB" w:rsidRDefault="007813FA" w:rsidP="00B33058">
            <w:pPr>
              <w:pStyle w:val="Default"/>
              <w:widowControl w:val="0"/>
              <w:suppressAutoHyphens/>
              <w:spacing w:line="276" w:lineRule="auto"/>
              <w:ind w:left="-108" w:right="-108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</w:tr>
    </w:tbl>
    <w:p w14:paraId="473C9E93" w14:textId="77777777" w:rsidR="006C65AE" w:rsidRPr="004C30BB" w:rsidRDefault="006C65AE" w:rsidP="006C65AE">
      <w:pPr>
        <w:pStyle w:val="Default"/>
        <w:widowControl w:val="0"/>
        <w:suppressAutoHyphens/>
        <w:spacing w:line="276" w:lineRule="auto"/>
        <w:jc w:val="center"/>
        <w:rPr>
          <w:bCs/>
          <w:color w:val="auto"/>
          <w:sz w:val="23"/>
          <w:szCs w:val="23"/>
        </w:rPr>
      </w:pPr>
    </w:p>
    <w:p w14:paraId="7B9C51F4" w14:textId="77777777" w:rsidR="006C65AE" w:rsidRPr="004C30BB" w:rsidRDefault="006C65AE" w:rsidP="006C65AE">
      <w:pPr>
        <w:pStyle w:val="Default"/>
        <w:widowControl w:val="0"/>
        <w:suppressAutoHyphens/>
        <w:spacing w:line="276" w:lineRule="auto"/>
        <w:jc w:val="center"/>
        <w:rPr>
          <w:b/>
          <w:bCs/>
          <w:color w:val="auto"/>
          <w:sz w:val="23"/>
          <w:szCs w:val="23"/>
        </w:rPr>
      </w:pPr>
    </w:p>
    <w:p w14:paraId="3701002B" w14:textId="77777777" w:rsidR="006C65AE" w:rsidRPr="004C30BB" w:rsidRDefault="006C65AE" w:rsidP="006C65AE">
      <w:pPr>
        <w:pStyle w:val="Default"/>
        <w:widowControl w:val="0"/>
        <w:suppressAutoHyphens/>
        <w:spacing w:line="276" w:lineRule="auto"/>
        <w:jc w:val="center"/>
        <w:rPr>
          <w:bCs/>
          <w:color w:val="auto"/>
          <w:sz w:val="23"/>
          <w:szCs w:val="23"/>
        </w:rPr>
      </w:pPr>
    </w:p>
    <w:p w14:paraId="3C703548" w14:textId="77777777" w:rsidR="006C65AE" w:rsidRPr="004C30BB" w:rsidRDefault="006C65AE" w:rsidP="006C65AE">
      <w:pPr>
        <w:pStyle w:val="Default"/>
        <w:widowControl w:val="0"/>
        <w:suppressAutoHyphens/>
        <w:spacing w:line="276" w:lineRule="auto"/>
        <w:jc w:val="center"/>
        <w:rPr>
          <w:b/>
          <w:bCs/>
          <w:color w:val="auto"/>
          <w:sz w:val="23"/>
          <w:szCs w:val="23"/>
        </w:rPr>
      </w:pPr>
      <w:r w:rsidRPr="004C30BB">
        <w:rPr>
          <w:b/>
          <w:bCs/>
          <w:color w:val="auto"/>
          <w:sz w:val="23"/>
          <w:szCs w:val="23"/>
        </w:rPr>
        <w:t>Перечень обучающихся, направляемых в Профильную организацию,</w:t>
      </w:r>
    </w:p>
    <w:p w14:paraId="37B8E5D2" w14:textId="77777777" w:rsidR="006C65AE" w:rsidRPr="004C30BB" w:rsidRDefault="006C65AE" w:rsidP="006C65AE">
      <w:pPr>
        <w:pStyle w:val="Default"/>
        <w:widowControl w:val="0"/>
        <w:suppressAutoHyphens/>
        <w:spacing w:line="276" w:lineRule="auto"/>
        <w:jc w:val="center"/>
        <w:rPr>
          <w:bCs/>
          <w:color w:val="auto"/>
          <w:sz w:val="23"/>
          <w:szCs w:val="23"/>
        </w:rPr>
      </w:pPr>
      <w:r w:rsidRPr="004C30BB">
        <w:rPr>
          <w:b/>
          <w:bCs/>
          <w:color w:val="auto"/>
          <w:sz w:val="23"/>
          <w:szCs w:val="23"/>
        </w:rPr>
        <w:t>для прохождения практической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5439"/>
      </w:tblGrid>
      <w:tr w:rsidR="006C65AE" w:rsidRPr="004C30BB" w14:paraId="36255ED0" w14:textId="77777777" w:rsidTr="00AF40E3">
        <w:tc>
          <w:tcPr>
            <w:tcW w:w="4132" w:type="dxa"/>
            <w:shd w:val="clear" w:color="auto" w:fill="auto"/>
          </w:tcPr>
          <w:p w14:paraId="4B557AE3" w14:textId="77777777" w:rsidR="006C65AE" w:rsidRPr="004C30BB" w:rsidRDefault="006C65AE" w:rsidP="00BD1E32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  <w:r w:rsidRPr="004C30BB">
              <w:rPr>
                <w:bCs/>
                <w:color w:val="auto"/>
                <w:sz w:val="23"/>
                <w:szCs w:val="23"/>
              </w:rPr>
              <w:t>Фамилия, имя, отчество обучающегося</w:t>
            </w:r>
          </w:p>
        </w:tc>
        <w:tc>
          <w:tcPr>
            <w:tcW w:w="5439" w:type="dxa"/>
            <w:shd w:val="clear" w:color="auto" w:fill="auto"/>
          </w:tcPr>
          <w:p w14:paraId="295828E3" w14:textId="77777777" w:rsidR="006C65AE" w:rsidRPr="004C30BB" w:rsidRDefault="00C9195C" w:rsidP="00BD1E32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Должность на судне</w:t>
            </w:r>
          </w:p>
        </w:tc>
      </w:tr>
      <w:tr w:rsidR="00C9195C" w:rsidRPr="004C30BB" w14:paraId="4D4FD6D9" w14:textId="77777777" w:rsidTr="007813FA">
        <w:trPr>
          <w:trHeight w:val="618"/>
        </w:trPr>
        <w:tc>
          <w:tcPr>
            <w:tcW w:w="4132" w:type="dxa"/>
            <w:shd w:val="clear" w:color="auto" w:fill="auto"/>
            <w:vAlign w:val="center"/>
          </w:tcPr>
          <w:p w14:paraId="52B31CF1" w14:textId="77777777" w:rsidR="00C9195C" w:rsidRPr="004C30BB" w:rsidRDefault="00C9195C" w:rsidP="007813FA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5439" w:type="dxa"/>
            <w:shd w:val="clear" w:color="auto" w:fill="auto"/>
            <w:vAlign w:val="center"/>
          </w:tcPr>
          <w:p w14:paraId="3C6A190D" w14:textId="77777777" w:rsidR="00C9195C" w:rsidRPr="004C30BB" w:rsidRDefault="00C9195C" w:rsidP="007813FA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</w:p>
        </w:tc>
      </w:tr>
    </w:tbl>
    <w:p w14:paraId="0AF2157B" w14:textId="77777777" w:rsidR="00AF40E3" w:rsidRDefault="00AF40E3" w:rsidP="00AF40E3">
      <w:pPr>
        <w:pStyle w:val="Default"/>
        <w:widowControl w:val="0"/>
        <w:suppressAutoHyphens/>
        <w:spacing w:line="276" w:lineRule="auto"/>
        <w:jc w:val="center"/>
        <w:rPr>
          <w:bCs/>
          <w:color w:val="auto"/>
          <w:sz w:val="23"/>
          <w:szCs w:val="23"/>
        </w:rPr>
      </w:pPr>
    </w:p>
    <w:p w14:paraId="042ED093" w14:textId="77777777" w:rsidR="00AF40E3" w:rsidRPr="004C30BB" w:rsidRDefault="00AF40E3" w:rsidP="00AF40E3">
      <w:pPr>
        <w:pStyle w:val="Default"/>
        <w:widowControl w:val="0"/>
        <w:suppressAutoHyphens/>
        <w:spacing w:line="276" w:lineRule="auto"/>
        <w:jc w:val="center"/>
        <w:rPr>
          <w:bCs/>
          <w:color w:val="auto"/>
          <w:sz w:val="23"/>
          <w:szCs w:val="23"/>
        </w:rPr>
      </w:pPr>
    </w:p>
    <w:p w14:paraId="1304566C" w14:textId="77777777" w:rsidR="00AF40E3" w:rsidRPr="004C30BB" w:rsidRDefault="00AF40E3" w:rsidP="00AF40E3">
      <w:pPr>
        <w:pStyle w:val="Default"/>
        <w:widowControl w:val="0"/>
        <w:suppressAutoHyphens/>
        <w:spacing w:line="276" w:lineRule="auto"/>
        <w:jc w:val="center"/>
        <w:rPr>
          <w:b/>
          <w:bCs/>
          <w:color w:val="auto"/>
          <w:sz w:val="23"/>
          <w:szCs w:val="23"/>
        </w:rPr>
      </w:pPr>
      <w:r w:rsidRPr="004C30BB">
        <w:rPr>
          <w:b/>
          <w:bCs/>
          <w:color w:val="auto"/>
          <w:sz w:val="23"/>
          <w:szCs w:val="23"/>
        </w:rPr>
        <w:t xml:space="preserve">Перечень помещений (прочих объектов) Профильной организации, </w:t>
      </w:r>
    </w:p>
    <w:p w14:paraId="2874177F" w14:textId="77777777" w:rsidR="00AF40E3" w:rsidRPr="004C30BB" w:rsidRDefault="00AF40E3" w:rsidP="00AF40E3">
      <w:pPr>
        <w:pStyle w:val="Default"/>
        <w:widowControl w:val="0"/>
        <w:suppressAutoHyphens/>
        <w:spacing w:line="276" w:lineRule="auto"/>
        <w:jc w:val="center"/>
        <w:rPr>
          <w:b/>
          <w:bCs/>
          <w:color w:val="auto"/>
          <w:sz w:val="23"/>
          <w:szCs w:val="23"/>
        </w:rPr>
      </w:pPr>
      <w:r w:rsidRPr="004C30BB">
        <w:rPr>
          <w:b/>
          <w:bCs/>
          <w:color w:val="auto"/>
          <w:sz w:val="23"/>
          <w:szCs w:val="23"/>
        </w:rPr>
        <w:t xml:space="preserve">в которых осуществляется практическая подготовка </w:t>
      </w:r>
    </w:p>
    <w:p w14:paraId="08B627B3" w14:textId="77777777" w:rsidR="00AF40E3" w:rsidRPr="004C30BB" w:rsidRDefault="00AF40E3" w:rsidP="00AF40E3">
      <w:pPr>
        <w:pStyle w:val="Default"/>
        <w:widowControl w:val="0"/>
        <w:suppressAutoHyphens/>
        <w:spacing w:line="276" w:lineRule="auto"/>
        <w:jc w:val="center"/>
        <w:rPr>
          <w:b/>
          <w:bCs/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AF40E3" w:rsidRPr="004C30BB" w14:paraId="32C4C2E6" w14:textId="77777777" w:rsidTr="00C9195C">
        <w:tc>
          <w:tcPr>
            <w:tcW w:w="4823" w:type="dxa"/>
            <w:shd w:val="clear" w:color="auto" w:fill="auto"/>
          </w:tcPr>
          <w:p w14:paraId="4F1DB938" w14:textId="77777777" w:rsidR="00AF40E3" w:rsidRPr="004C30BB" w:rsidRDefault="00AF40E3" w:rsidP="00C9195C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  <w:r w:rsidRPr="004C30BB">
              <w:rPr>
                <w:bCs/>
                <w:color w:val="auto"/>
                <w:sz w:val="23"/>
                <w:szCs w:val="23"/>
              </w:rPr>
              <w:t xml:space="preserve">Наименование </w:t>
            </w:r>
            <w:r w:rsidR="00C9195C">
              <w:rPr>
                <w:bCs/>
                <w:color w:val="auto"/>
                <w:sz w:val="23"/>
                <w:szCs w:val="23"/>
              </w:rPr>
              <w:t>судна</w:t>
            </w:r>
          </w:p>
        </w:tc>
        <w:tc>
          <w:tcPr>
            <w:tcW w:w="4748" w:type="dxa"/>
            <w:shd w:val="clear" w:color="auto" w:fill="auto"/>
          </w:tcPr>
          <w:p w14:paraId="42578637" w14:textId="77777777" w:rsidR="00AF40E3" w:rsidRPr="004C30BB" w:rsidRDefault="00AF40E3" w:rsidP="00AF40E3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Cs/>
                <w:color w:val="auto"/>
                <w:sz w:val="23"/>
                <w:szCs w:val="23"/>
              </w:rPr>
            </w:pPr>
            <w:r w:rsidRPr="004C30BB">
              <w:rPr>
                <w:bCs/>
                <w:color w:val="auto"/>
                <w:sz w:val="23"/>
                <w:szCs w:val="23"/>
              </w:rPr>
              <w:t xml:space="preserve">Адрес </w:t>
            </w:r>
            <w:r w:rsidR="00C9195C">
              <w:rPr>
                <w:bCs/>
                <w:color w:val="auto"/>
                <w:sz w:val="23"/>
                <w:szCs w:val="23"/>
              </w:rPr>
              <w:t>(порт приписки судна, судовладелец)</w:t>
            </w:r>
          </w:p>
        </w:tc>
      </w:tr>
      <w:tr w:rsidR="00C9195C" w:rsidRPr="004C30BB" w14:paraId="0F507DC1" w14:textId="77777777" w:rsidTr="007813FA">
        <w:trPr>
          <w:trHeight w:val="618"/>
        </w:trPr>
        <w:tc>
          <w:tcPr>
            <w:tcW w:w="4823" w:type="dxa"/>
            <w:shd w:val="clear" w:color="auto" w:fill="auto"/>
            <w:vAlign w:val="center"/>
          </w:tcPr>
          <w:p w14:paraId="4175C001" w14:textId="77777777" w:rsidR="00C9195C" w:rsidRPr="00CA72F6" w:rsidRDefault="007813FA" w:rsidP="00CA72F6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т/х </w:t>
            </w:r>
            <w:r w:rsidR="00B33058">
              <w:rPr>
                <w:b/>
                <w:bCs/>
                <w:color w:val="auto"/>
                <w:sz w:val="23"/>
                <w:szCs w:val="23"/>
              </w:rPr>
              <w:t>«</w:t>
            </w:r>
            <w:r w:rsidR="00CA72F6">
              <w:rPr>
                <w:b/>
                <w:bCs/>
                <w:color w:val="auto"/>
                <w:sz w:val="23"/>
                <w:szCs w:val="23"/>
                <w:lang w:val="en-US"/>
              </w:rPr>
              <w:t>____________________</w:t>
            </w:r>
            <w:r w:rsidR="00CA72F6">
              <w:rPr>
                <w:b/>
                <w:bCs/>
                <w:color w:val="auto"/>
                <w:sz w:val="23"/>
                <w:szCs w:val="23"/>
              </w:rPr>
              <w:t>»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5D53C705" w14:textId="77777777" w:rsidR="00C9195C" w:rsidRDefault="007813FA" w:rsidP="007813FA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п. </w:t>
            </w:r>
            <w:r w:rsidR="00CA72F6">
              <w:rPr>
                <w:b/>
                <w:bCs/>
                <w:color w:val="auto"/>
                <w:sz w:val="23"/>
                <w:szCs w:val="23"/>
              </w:rPr>
              <w:t>______________________</w:t>
            </w:r>
          </w:p>
          <w:p w14:paraId="7206F0CB" w14:textId="77777777" w:rsidR="007813FA" w:rsidRPr="004C30BB" w:rsidRDefault="007813FA" w:rsidP="00CA72F6">
            <w:pPr>
              <w:pStyle w:val="Default"/>
              <w:widowControl w:val="0"/>
              <w:suppressAutoHyphens/>
              <w:spacing w:line="276" w:lineRule="auto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ООО </w:t>
            </w:r>
            <w:r w:rsidR="00B33058">
              <w:rPr>
                <w:b/>
                <w:bCs/>
                <w:color w:val="auto"/>
                <w:sz w:val="23"/>
                <w:szCs w:val="23"/>
              </w:rPr>
              <w:t>«</w:t>
            </w:r>
            <w:r w:rsidR="00CA72F6">
              <w:rPr>
                <w:b/>
                <w:bCs/>
                <w:color w:val="auto"/>
                <w:sz w:val="23"/>
                <w:szCs w:val="23"/>
              </w:rPr>
              <w:t>_________________________</w:t>
            </w:r>
            <w:r w:rsidR="00B33058">
              <w:rPr>
                <w:b/>
                <w:bCs/>
                <w:color w:val="auto"/>
                <w:sz w:val="23"/>
                <w:szCs w:val="23"/>
              </w:rPr>
              <w:t xml:space="preserve">» </w:t>
            </w:r>
          </w:p>
        </w:tc>
      </w:tr>
    </w:tbl>
    <w:p w14:paraId="1DF51F12" w14:textId="77777777" w:rsidR="00B1480F" w:rsidRDefault="00B1480F" w:rsidP="00AF40E3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6E03" w14:paraId="2B6C8042" w14:textId="77777777" w:rsidTr="00726E03">
        <w:tc>
          <w:tcPr>
            <w:tcW w:w="4785" w:type="dxa"/>
          </w:tcPr>
          <w:p w14:paraId="5FB5B3BA" w14:textId="77777777" w:rsidR="00726E03" w:rsidRDefault="00726E03" w:rsidP="00AF40E3">
            <w:r>
              <w:t>Согласовано:</w:t>
            </w:r>
          </w:p>
          <w:p w14:paraId="58BCDDA1" w14:textId="77777777" w:rsidR="00726E03" w:rsidRDefault="00726E03" w:rsidP="00AF40E3">
            <w:pPr>
              <w:rPr>
                <w:b/>
              </w:rPr>
            </w:pPr>
            <w:r w:rsidRPr="00726E03">
              <w:rPr>
                <w:b/>
              </w:rPr>
              <w:t>Организация</w:t>
            </w:r>
          </w:p>
          <w:p w14:paraId="608F5B61" w14:textId="77777777" w:rsidR="00726E03" w:rsidRDefault="00726E03" w:rsidP="00726E03">
            <w:r>
              <w:t>ФГБОУ ВО «Керченский государственный</w:t>
            </w:r>
          </w:p>
          <w:p w14:paraId="76B175AC" w14:textId="77777777" w:rsidR="00726E03" w:rsidRDefault="00726E03" w:rsidP="00726E03">
            <w:r>
              <w:t>морской технологический университет»</w:t>
            </w:r>
          </w:p>
          <w:p w14:paraId="10FC34BC" w14:textId="77777777" w:rsidR="00726E03" w:rsidRDefault="00726E03" w:rsidP="00726E03"/>
          <w:p w14:paraId="367FBD7B" w14:textId="77777777" w:rsidR="00726E03" w:rsidRDefault="00726E03" w:rsidP="00726E03">
            <w:r>
              <w:t>Ректор</w:t>
            </w:r>
          </w:p>
          <w:p w14:paraId="5D94DF77" w14:textId="77777777" w:rsidR="00726E03" w:rsidRDefault="00726E03" w:rsidP="00726E03"/>
          <w:p w14:paraId="334DB285" w14:textId="77777777" w:rsidR="00726E03" w:rsidRDefault="00726E03" w:rsidP="00AF40E3">
            <w:r>
              <w:t>_______________</w:t>
            </w:r>
          </w:p>
          <w:p w14:paraId="46C66D6F" w14:textId="77777777" w:rsidR="00726E03" w:rsidRDefault="00726E03" w:rsidP="00AF40E3"/>
        </w:tc>
        <w:tc>
          <w:tcPr>
            <w:tcW w:w="4786" w:type="dxa"/>
          </w:tcPr>
          <w:p w14:paraId="4561225A" w14:textId="77777777" w:rsidR="00726E03" w:rsidRDefault="00726E03" w:rsidP="00AF40E3">
            <w:pPr>
              <w:rPr>
                <w:b/>
              </w:rPr>
            </w:pPr>
          </w:p>
          <w:p w14:paraId="3A6FA72B" w14:textId="77777777" w:rsidR="00726E03" w:rsidRDefault="00726E03" w:rsidP="00AF40E3">
            <w:pPr>
              <w:rPr>
                <w:b/>
              </w:rPr>
            </w:pPr>
            <w:r w:rsidRPr="00726E03">
              <w:rPr>
                <w:b/>
              </w:rPr>
              <w:t>Профильная организация</w:t>
            </w:r>
          </w:p>
          <w:p w14:paraId="686CF99B" w14:textId="77777777" w:rsidR="00726E03" w:rsidRDefault="00726E03" w:rsidP="00AF40E3">
            <w:r>
              <w:t>«______________________»</w:t>
            </w:r>
          </w:p>
          <w:p w14:paraId="37B0991C" w14:textId="77777777" w:rsidR="00726E03" w:rsidRDefault="00726E03" w:rsidP="00AF40E3"/>
          <w:p w14:paraId="0CEE8CEF" w14:textId="77777777" w:rsidR="00726E03" w:rsidRDefault="00726E03" w:rsidP="00AF40E3"/>
          <w:p w14:paraId="36A1646C" w14:textId="77777777" w:rsidR="00726E03" w:rsidRDefault="00726E03" w:rsidP="00AF40E3">
            <w:r>
              <w:t>Директор</w:t>
            </w:r>
          </w:p>
          <w:p w14:paraId="68965488" w14:textId="77777777" w:rsidR="00726E03" w:rsidRDefault="00726E03" w:rsidP="00AF40E3"/>
          <w:p w14:paraId="6A35C251" w14:textId="77777777" w:rsidR="00726E03" w:rsidRDefault="00726E03" w:rsidP="00AF40E3">
            <w:r>
              <w:t>__________________________</w:t>
            </w:r>
          </w:p>
        </w:tc>
      </w:tr>
    </w:tbl>
    <w:p w14:paraId="7C812DDA" w14:textId="77777777" w:rsidR="00AF40E3" w:rsidRDefault="00AF40E3" w:rsidP="00AF40E3"/>
    <w:sectPr w:rsidR="00AF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51EB"/>
    <w:multiLevelType w:val="hybridMultilevel"/>
    <w:tmpl w:val="BF0A960C"/>
    <w:lvl w:ilvl="0" w:tplc="980448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5AE"/>
    <w:rsid w:val="00064074"/>
    <w:rsid w:val="000D71AE"/>
    <w:rsid w:val="001F79A7"/>
    <w:rsid w:val="002071B8"/>
    <w:rsid w:val="002A794A"/>
    <w:rsid w:val="003778EE"/>
    <w:rsid w:val="0039081E"/>
    <w:rsid w:val="003A36C1"/>
    <w:rsid w:val="004E330F"/>
    <w:rsid w:val="004F075D"/>
    <w:rsid w:val="00542002"/>
    <w:rsid w:val="00574EAA"/>
    <w:rsid w:val="006C65AE"/>
    <w:rsid w:val="006F5C08"/>
    <w:rsid w:val="00726E03"/>
    <w:rsid w:val="007813FA"/>
    <w:rsid w:val="007A08A2"/>
    <w:rsid w:val="007C6BAC"/>
    <w:rsid w:val="007F0527"/>
    <w:rsid w:val="00837BFD"/>
    <w:rsid w:val="0084573F"/>
    <w:rsid w:val="00857DB7"/>
    <w:rsid w:val="008704BF"/>
    <w:rsid w:val="008B62C7"/>
    <w:rsid w:val="009461C4"/>
    <w:rsid w:val="00957A6E"/>
    <w:rsid w:val="009D1F9B"/>
    <w:rsid w:val="00AF40E3"/>
    <w:rsid w:val="00B1480F"/>
    <w:rsid w:val="00B33058"/>
    <w:rsid w:val="00B80B54"/>
    <w:rsid w:val="00BC42BE"/>
    <w:rsid w:val="00BD5AB5"/>
    <w:rsid w:val="00BE1A22"/>
    <w:rsid w:val="00C6623E"/>
    <w:rsid w:val="00C9195C"/>
    <w:rsid w:val="00CA72F6"/>
    <w:rsid w:val="00CE1202"/>
    <w:rsid w:val="00D124D7"/>
    <w:rsid w:val="00D12538"/>
    <w:rsid w:val="00E72F69"/>
    <w:rsid w:val="00F3654F"/>
    <w:rsid w:val="00F4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4855"/>
  <w15:docId w15:val="{B08F35BF-42A9-4AE0-A440-E9D0A44C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65AE"/>
    <w:pPr>
      <w:keepNext/>
      <w:widowControl w:val="0"/>
      <w:ind w:firstLine="573"/>
      <w:outlineLvl w:val="0"/>
    </w:pPr>
    <w:rPr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5A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Default">
    <w:name w:val="Default"/>
    <w:rsid w:val="006C6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C6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24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4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957A6E"/>
    <w:pPr>
      <w:ind w:firstLine="720"/>
      <w:jc w:val="both"/>
    </w:pPr>
    <w:rPr>
      <w:noProof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57A6E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37BFD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9D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BC42B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C4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34"/>
    <w:qFormat/>
    <w:rsid w:val="006F5C08"/>
    <w:pPr>
      <w:ind w:left="720"/>
      <w:contextualSpacing/>
    </w:pPr>
    <w:rPr>
      <w:noProof/>
      <w:sz w:val="24"/>
      <w:szCs w:val="24"/>
    </w:rPr>
  </w:style>
  <w:style w:type="character" w:styleId="ab">
    <w:name w:val="Hyperlink"/>
    <w:basedOn w:val="a0"/>
    <w:uiPriority w:val="99"/>
    <w:unhideWhenUsed/>
    <w:rsid w:val="00F46E3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46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er.bordyug@mail.ru" TargetMode="External"/><Relationship Id="rId5" Type="http://schemas.openxmlformats.org/officeDocument/2006/relationships/hyperlink" Target="mailto:zanyatostkgmt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14</cp:revision>
  <cp:lastPrinted>2020-11-09T12:28:00Z</cp:lastPrinted>
  <dcterms:created xsi:type="dcterms:W3CDTF">2021-08-25T10:43:00Z</dcterms:created>
  <dcterms:modified xsi:type="dcterms:W3CDTF">2022-10-27T06:14:00Z</dcterms:modified>
</cp:coreProperties>
</file>